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34" w:tblpY="2"/>
        <w:tblW w:w="14665" w:type="dxa"/>
        <w:tblLook w:val="04A0" w:firstRow="1" w:lastRow="0" w:firstColumn="1" w:lastColumn="0" w:noHBand="0" w:noVBand="1"/>
      </w:tblPr>
      <w:tblGrid>
        <w:gridCol w:w="1185"/>
        <w:gridCol w:w="1706"/>
        <w:gridCol w:w="5564"/>
        <w:gridCol w:w="4680"/>
        <w:gridCol w:w="1530"/>
      </w:tblGrid>
      <w:tr w:rsidR="0000604F" w:rsidRPr="00CF0F25" w14:paraId="28CD84E1" w14:textId="73210C3B" w:rsidTr="00AC681A">
        <w:trPr>
          <w:trHeight w:val="1790"/>
        </w:trPr>
        <w:tc>
          <w:tcPr>
            <w:tcW w:w="14665" w:type="dxa"/>
            <w:gridSpan w:val="5"/>
            <w:vAlign w:val="center"/>
          </w:tcPr>
          <w:p w14:paraId="16EB617A" w14:textId="77007541" w:rsidR="0000604F" w:rsidRPr="00CF0F25" w:rsidRDefault="00260DBC" w:rsidP="00CF0F25">
            <w:pPr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pict w14:anchorId="57BCB5F3">
                <v:shape id="_x0000_i1026" type="#_x0000_t75" alt="Macintosh HD:Users:kimberlyyanek:Desktop:Screen Shot 2017-06-15 at 8.15.56 PM.png" style="width:21.75pt;height:18.75pt;visibility:visible;mso-wrap-style:square;mso-width-percent:0;mso-height-percent:0;mso-width-percent:0;mso-height-percent:0">
                  <v:imagedata r:id="rId5" o:title="Screen Shot 2017-06-15 at 8"/>
                </v:shape>
              </w:pict>
            </w:r>
            <w:r w:rsidR="0000604F" w:rsidRPr="00CF0F25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FF19D8">
              <w:rPr>
                <w:rFonts w:asciiTheme="majorHAnsi" w:hAnsiTheme="majorHAnsi" w:cstheme="majorHAnsi"/>
                <w:b/>
                <w:sz w:val="44"/>
                <w:szCs w:val="44"/>
              </w:rPr>
              <w:t>MTSS/</w:t>
            </w:r>
            <w:r w:rsidR="0000604F">
              <w:rPr>
                <w:rFonts w:asciiTheme="majorHAnsi" w:hAnsiTheme="majorHAnsi" w:cstheme="majorHAnsi"/>
                <w:b/>
                <w:sz w:val="44"/>
                <w:szCs w:val="44"/>
              </w:rPr>
              <w:t>PBS</w:t>
            </w:r>
            <w:r w:rsidR="0000604F" w:rsidRPr="002413BA">
              <w:rPr>
                <w:rFonts w:asciiTheme="majorHAnsi" w:hAnsiTheme="majorHAnsi" w:cstheme="majorHAnsi"/>
                <w:b/>
                <w:sz w:val="44"/>
                <w:szCs w:val="44"/>
              </w:rPr>
              <w:t xml:space="preserve"> Countdown</w:t>
            </w:r>
            <w:r w:rsidR="0000604F" w:rsidRPr="0000604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(Adapted from </w:t>
            </w:r>
            <w:proofErr w:type="spellStart"/>
            <w:r w:rsidR="0000604F" w:rsidRPr="0000604F">
              <w:rPr>
                <w:rFonts w:asciiTheme="majorHAnsi" w:hAnsiTheme="majorHAnsi" w:cstheme="majorHAnsi"/>
                <w:i/>
                <w:sz w:val="22"/>
                <w:szCs w:val="22"/>
              </w:rPr>
              <w:t>Yanek</w:t>
            </w:r>
            <w:proofErr w:type="spellEnd"/>
            <w:r w:rsidR="0000604F" w:rsidRPr="0000604F">
              <w:rPr>
                <w:rFonts w:asciiTheme="majorHAnsi" w:hAnsiTheme="majorHAnsi" w:cstheme="majorHAnsi"/>
                <w:i/>
                <w:sz w:val="22"/>
                <w:szCs w:val="22"/>
              </w:rPr>
              <w:t>, 2017)</w:t>
            </w:r>
            <w:r w:rsidR="00AC681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AC681A">
              <w:rPr>
                <w:rFonts w:asciiTheme="majorHAnsi" w:hAnsiTheme="majorHAnsi" w:cstheme="majorHAnsi"/>
                <w:b/>
                <w:sz w:val="44"/>
                <w:szCs w:val="44"/>
              </w:rPr>
              <w:t xml:space="preserve"> School Name: __________________</w:t>
            </w:r>
          </w:p>
          <w:p w14:paraId="5F07471B" w14:textId="4FC3D4E8" w:rsidR="0000604F" w:rsidRPr="0000604F" w:rsidRDefault="0000604F" w:rsidP="00CF0F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604F">
              <w:rPr>
                <w:rFonts w:asciiTheme="majorHAnsi" w:hAnsiTheme="majorHAnsi" w:cstheme="majorHAnsi"/>
                <w:sz w:val="22"/>
                <w:szCs w:val="22"/>
              </w:rPr>
              <w:t xml:space="preserve">Your staff, student and family kick-offs are events to announce and describe your school’s commitment to building positive school climate and consistency around behavior through </w:t>
            </w:r>
            <w:proofErr w:type="gramStart"/>
            <w:r w:rsidRPr="0000604F">
              <w:rPr>
                <w:rFonts w:asciiTheme="majorHAnsi" w:hAnsiTheme="majorHAnsi" w:cstheme="majorHAnsi"/>
                <w:b/>
                <w:sz w:val="22"/>
                <w:szCs w:val="22"/>
              </w:rPr>
              <w:t>data-</w:t>
            </w:r>
            <w:r w:rsidRPr="0000604F">
              <w:rPr>
                <w:rFonts w:asciiTheme="majorHAnsi" w:hAnsiTheme="majorHAnsi" w:cstheme="majorHAnsi"/>
                <w:sz w:val="22"/>
                <w:szCs w:val="22"/>
              </w:rPr>
              <w:t>based</w:t>
            </w:r>
            <w:proofErr w:type="gramEnd"/>
            <w:r w:rsidRPr="0000604F">
              <w:rPr>
                <w:rFonts w:asciiTheme="majorHAnsi" w:hAnsiTheme="majorHAnsi" w:cstheme="majorHAnsi"/>
                <w:sz w:val="22"/>
                <w:szCs w:val="22"/>
              </w:rPr>
              <w:t xml:space="preserve"> decision-making, evidence-based </w:t>
            </w:r>
            <w:r w:rsidRPr="000060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practices </w:t>
            </w:r>
            <w:r w:rsidRPr="0000604F">
              <w:rPr>
                <w:rFonts w:asciiTheme="majorHAnsi" w:hAnsiTheme="majorHAnsi" w:cstheme="majorHAnsi"/>
                <w:sz w:val="22"/>
                <w:szCs w:val="22"/>
              </w:rPr>
              <w:t xml:space="preserve">and sustainable and proactive </w:t>
            </w:r>
            <w:r w:rsidRPr="0000604F">
              <w:rPr>
                <w:rFonts w:asciiTheme="majorHAnsi" w:hAnsiTheme="majorHAnsi" w:cstheme="majorHAnsi"/>
                <w:b/>
                <w:sz w:val="22"/>
                <w:szCs w:val="22"/>
              </w:rPr>
              <w:t>systems</w:t>
            </w:r>
            <w:r w:rsidRPr="0000604F">
              <w:rPr>
                <w:rFonts w:asciiTheme="majorHAnsi" w:hAnsiTheme="majorHAnsi" w:cstheme="majorHAnsi"/>
                <w:sz w:val="22"/>
                <w:szCs w:val="22"/>
              </w:rPr>
              <w:t xml:space="preserve">. Below are steps to take to help ensure successful kick-offs. Use this tool to guide your team’s planning toward kick-off and check in with your district coach, the DE-PBS Project and/or the websites </w:t>
            </w:r>
            <w:hyperlink r:id="rId6" w:history="1">
              <w:r w:rsidRPr="00757EC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delawarepbs.org</w:t>
              </w:r>
            </w:hyperlink>
            <w:r w:rsidRPr="0000604F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hyperlink r:id="rId7" w:history="1">
              <w:r w:rsidRPr="00757EC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pbis.org</w:t>
              </w:r>
            </w:hyperlink>
            <w:r w:rsidRPr="0000604F">
              <w:rPr>
                <w:rFonts w:asciiTheme="majorHAnsi" w:hAnsiTheme="majorHAnsi" w:cstheme="majorHAnsi"/>
                <w:sz w:val="22"/>
                <w:szCs w:val="22"/>
              </w:rPr>
              <w:t xml:space="preserve"> when you need support with any particular steps. </w:t>
            </w:r>
          </w:p>
          <w:p w14:paraId="55DF1FA1" w14:textId="77777777" w:rsidR="0000604F" w:rsidRDefault="0000604F" w:rsidP="00CF0F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070D" w:rsidRPr="00CF0F25" w14:paraId="518F41BA" w14:textId="6BCD486A" w:rsidTr="00045B92">
        <w:tc>
          <w:tcPr>
            <w:tcW w:w="1185" w:type="dxa"/>
            <w:vAlign w:val="center"/>
          </w:tcPr>
          <w:p w14:paraId="65AEB246" w14:textId="01F53AC9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 w:rsidRPr="00CF0F25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Countdown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Step</w:t>
            </w:r>
          </w:p>
        </w:tc>
        <w:tc>
          <w:tcPr>
            <w:tcW w:w="1706" w:type="dxa"/>
            <w:vAlign w:val="center"/>
          </w:tcPr>
          <w:p w14:paraId="79FA0430" w14:textId="463DCD5F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 w:rsidRPr="00CF0F25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Component of 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Tier 1: </w:t>
            </w:r>
            <w:r w:rsidRPr="00CF0F25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SWPBS</w:t>
            </w:r>
          </w:p>
        </w:tc>
        <w:tc>
          <w:tcPr>
            <w:tcW w:w="5564" w:type="dxa"/>
            <w:vAlign w:val="center"/>
          </w:tcPr>
          <w:p w14:paraId="077FA0B3" w14:textId="3D662276" w:rsidR="0000604F" w:rsidRPr="00CF0F25" w:rsidRDefault="0000604F" w:rsidP="00CF0F25">
            <w:pPr>
              <w:ind w:left="-18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</w:pPr>
            <w:r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How to Address this Component with Fidelity</w:t>
            </w:r>
          </w:p>
        </w:tc>
        <w:tc>
          <w:tcPr>
            <w:tcW w:w="4680" w:type="dxa"/>
            <w:vAlign w:val="center"/>
          </w:tcPr>
          <w:p w14:paraId="46449EDC" w14:textId="615C86DF" w:rsidR="0000604F" w:rsidRPr="00CF0F25" w:rsidRDefault="007A252D" w:rsidP="007A252D">
            <w:pPr>
              <w:ind w:left="91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</w:pPr>
            <w:r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Notes </w:t>
            </w: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&amp; </w:t>
            </w:r>
            <w:r w:rsidR="0000604F"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E</w:t>
            </w:r>
            <w:r w:rsidR="0000604F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xpected </w:t>
            </w:r>
            <w:r w:rsidR="0000604F"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Timeline/</w:t>
            </w:r>
            <w:r w:rsidR="0000604F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Date(s)</w:t>
            </w:r>
            <w:r w:rsidR="0000604F"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D5FFE0C" w14:textId="03F825DD" w:rsidR="0000604F" w:rsidRPr="00CF0F25" w:rsidRDefault="000B070D" w:rsidP="00AC681A">
            <w:pPr>
              <w:ind w:left="91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Mark “X” if </w:t>
            </w:r>
            <w:r w:rsidR="0029504E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support</w:t>
            </w: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 is needed</w:t>
            </w:r>
            <w:r w:rsidR="00AC681A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; circle if specific item</w:t>
            </w:r>
          </w:p>
        </w:tc>
      </w:tr>
      <w:tr w:rsidR="000B070D" w:rsidRPr="00CF0F25" w14:paraId="283AE34C" w14:textId="26A1EFCC" w:rsidTr="00045B92">
        <w:trPr>
          <w:trHeight w:val="1493"/>
        </w:trPr>
        <w:tc>
          <w:tcPr>
            <w:tcW w:w="1185" w:type="dxa"/>
            <w:vAlign w:val="center"/>
          </w:tcPr>
          <w:p w14:paraId="6F6F64AE" w14:textId="77777777" w:rsidR="0000604F" w:rsidRPr="0029504E" w:rsidRDefault="0000604F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10</w:t>
            </w:r>
          </w:p>
        </w:tc>
        <w:tc>
          <w:tcPr>
            <w:tcW w:w="1706" w:type="dxa"/>
          </w:tcPr>
          <w:p w14:paraId="1F766937" w14:textId="77777777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>Structures in Place</w:t>
            </w:r>
          </w:p>
        </w:tc>
        <w:tc>
          <w:tcPr>
            <w:tcW w:w="5564" w:type="dxa"/>
          </w:tcPr>
          <w:p w14:paraId="1CAF1C27" w14:textId="72C0CE73" w:rsidR="0000604F" w:rsidRPr="00CF0F25" w:rsidRDefault="0000604F" w:rsidP="00CF0F2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Team is established, roles defined &amp; has regular meetings scheduled, operating procedures identified</w:t>
            </w:r>
          </w:p>
          <w:p w14:paraId="04D7CE5A" w14:textId="560F9BB3" w:rsidR="0000604F" w:rsidRPr="00CF0F25" w:rsidRDefault="0000604F" w:rsidP="00CF0F2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Communication plan and feedback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loops are developed between Tier 1 PB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S Team &amp; staff</w:t>
            </w:r>
          </w:p>
          <w:p w14:paraId="6613FF6D" w14:textId="77777777" w:rsidR="0000604F" w:rsidRPr="00CF0F25" w:rsidRDefault="0000604F" w:rsidP="00CF0F2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Develop a plan for including students and stakeholders at all stages of implementation</w:t>
            </w:r>
          </w:p>
        </w:tc>
        <w:tc>
          <w:tcPr>
            <w:tcW w:w="4680" w:type="dxa"/>
          </w:tcPr>
          <w:p w14:paraId="42CDFD7C" w14:textId="4F844F70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792BFE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B070D" w:rsidRPr="00CF0F25" w14:paraId="7C6835F9" w14:textId="1C9982AC" w:rsidTr="00045B92">
        <w:trPr>
          <w:trHeight w:val="890"/>
        </w:trPr>
        <w:tc>
          <w:tcPr>
            <w:tcW w:w="1185" w:type="dxa"/>
            <w:vAlign w:val="center"/>
          </w:tcPr>
          <w:p w14:paraId="762EA742" w14:textId="77777777" w:rsidR="0000604F" w:rsidRPr="0029504E" w:rsidRDefault="0000604F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9</w:t>
            </w:r>
          </w:p>
        </w:tc>
        <w:tc>
          <w:tcPr>
            <w:tcW w:w="1706" w:type="dxa"/>
          </w:tcPr>
          <w:p w14:paraId="76D38835" w14:textId="5B8DCFE8" w:rsidR="0000604F" w:rsidRPr="00CF0F25" w:rsidRDefault="0000604F" w:rsidP="000060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Planning to introduce MTSS</w:t>
            </w:r>
            <w:r w:rsidR="00FF19D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PB</w:t>
            </w: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 xml:space="preserve">S </w:t>
            </w:r>
          </w:p>
        </w:tc>
        <w:tc>
          <w:tcPr>
            <w:tcW w:w="5564" w:type="dxa"/>
          </w:tcPr>
          <w:p w14:paraId="2C1D5590" w14:textId="495880AC" w:rsidR="0000604F" w:rsidRPr="00CF0F25" w:rsidRDefault="0000604F" w:rsidP="004319BF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Team identifies date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 to present Introduction to MTSS/PB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 to staff </w:t>
            </w:r>
            <w:r w:rsidR="004319BF" w:rsidRP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>(e</w:t>
            </w:r>
            <w:r w:rsid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.g., </w:t>
            </w:r>
            <w:proofErr w:type="spellStart"/>
            <w:r w:rsid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>inservice</w:t>
            </w:r>
            <w:proofErr w:type="spellEnd"/>
            <w:r w:rsid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PD; </w:t>
            </w:r>
            <w:hyperlink r:id="rId8" w:history="1">
              <w:r w:rsidR="004319BF"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see PPT template</w:t>
              </w:r>
            </w:hyperlink>
            <w:r w:rsid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4680" w:type="dxa"/>
          </w:tcPr>
          <w:p w14:paraId="6BA3236D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36BA54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B070D" w:rsidRPr="00CF0F25" w14:paraId="59CB1248" w14:textId="76970B0B" w:rsidTr="00045B92">
        <w:trPr>
          <w:trHeight w:val="1700"/>
        </w:trPr>
        <w:tc>
          <w:tcPr>
            <w:tcW w:w="1185" w:type="dxa"/>
            <w:vAlign w:val="center"/>
          </w:tcPr>
          <w:p w14:paraId="44EB884B" w14:textId="77777777" w:rsidR="0000604F" w:rsidRPr="0029504E" w:rsidRDefault="0000604F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8</w:t>
            </w:r>
          </w:p>
        </w:tc>
        <w:tc>
          <w:tcPr>
            <w:tcW w:w="1706" w:type="dxa"/>
          </w:tcPr>
          <w:p w14:paraId="1AD88262" w14:textId="45EC8151" w:rsidR="0000604F" w:rsidRPr="00CF0F25" w:rsidRDefault="00260DBC" w:rsidP="00A16B7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00604F" w:rsidRPr="004319B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Staff </w:t>
              </w:r>
              <w:r w:rsidR="004319B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Buy-in/</w:t>
              </w:r>
              <w:r w:rsidR="0000604F" w:rsidRPr="004319B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Commitment</w:t>
              </w:r>
            </w:hyperlink>
            <w:r w:rsidR="0000604F" w:rsidRPr="00CF0F25">
              <w:rPr>
                <w:rFonts w:asciiTheme="majorHAnsi" w:hAnsiTheme="majorHAnsi" w:cstheme="majorHAnsi"/>
                <w:sz w:val="22"/>
                <w:szCs w:val="22"/>
              </w:rPr>
              <w:t xml:space="preserve">, Current Resources, Student Voice </w:t>
            </w:r>
          </w:p>
        </w:tc>
        <w:tc>
          <w:tcPr>
            <w:tcW w:w="5564" w:type="dxa"/>
          </w:tcPr>
          <w:p w14:paraId="7F0EBAF8" w14:textId="77777777" w:rsidR="0000604F" w:rsidRPr="00CF0F25" w:rsidRDefault="0000604F" w:rsidP="00CF0F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Compelling ‘why’ is developed</w:t>
            </w:r>
          </w:p>
          <w:p w14:paraId="7327C655" w14:textId="77777777" w:rsidR="0000604F" w:rsidRPr="00CF0F25" w:rsidRDefault="0000604F" w:rsidP="00CF0F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Vision is shared with staff</w:t>
            </w:r>
          </w:p>
          <w:p w14:paraId="57F0B006" w14:textId="34C91914" w:rsidR="0000604F" w:rsidRPr="00CF0F25" w:rsidRDefault="0000604F" w:rsidP="00CF0F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Data is analyzed (e.g., student outcome data, School Climate Survey, etc.)</w:t>
            </w:r>
          </w:p>
          <w:p w14:paraId="0BEE8E05" w14:textId="1DCFC338" w:rsidR="004319BF" w:rsidRPr="00AC681A" w:rsidRDefault="0000604F" w:rsidP="00AC681A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Secure student voice to ensure student buy-in (focus groups, Student</w:t>
            </w:r>
            <w:r w:rsidR="00AC681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team or team member, 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survey)</w:t>
            </w:r>
          </w:p>
        </w:tc>
        <w:tc>
          <w:tcPr>
            <w:tcW w:w="4680" w:type="dxa"/>
          </w:tcPr>
          <w:p w14:paraId="5E14809A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8F9FBB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B070D" w:rsidRPr="00CF0F25" w14:paraId="65100049" w14:textId="6FEF90CA" w:rsidTr="00045B92">
        <w:trPr>
          <w:trHeight w:val="1250"/>
        </w:trPr>
        <w:tc>
          <w:tcPr>
            <w:tcW w:w="1185" w:type="dxa"/>
            <w:vAlign w:val="center"/>
          </w:tcPr>
          <w:p w14:paraId="5E894466" w14:textId="77777777" w:rsidR="0000604F" w:rsidRPr="0029504E" w:rsidRDefault="0000604F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7</w:t>
            </w:r>
          </w:p>
        </w:tc>
        <w:tc>
          <w:tcPr>
            <w:tcW w:w="1706" w:type="dxa"/>
          </w:tcPr>
          <w:p w14:paraId="5311DAA4" w14:textId="77777777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>Identify &amp; Define School-wide Behavioral Expectations</w:t>
            </w:r>
          </w:p>
        </w:tc>
        <w:tc>
          <w:tcPr>
            <w:tcW w:w="5564" w:type="dxa"/>
          </w:tcPr>
          <w:p w14:paraId="6EFD9A65" w14:textId="77777777" w:rsidR="0000604F" w:rsidRPr="00CF0F25" w:rsidRDefault="0000604F" w:rsidP="00CF0F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Team creates 3-5 school-wide behavioral expectations</w:t>
            </w:r>
          </w:p>
          <w:p w14:paraId="12190636" w14:textId="20681F54" w:rsidR="0000604F" w:rsidRPr="00CF0F25" w:rsidRDefault="0000604F" w:rsidP="004319B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Team develops</w:t>
            </w:r>
            <w:hyperlink r:id="rId10" w:history="1">
              <w:r w:rsidR="004319BF"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 xml:space="preserve"> </w:t>
              </w:r>
              <w:r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teac</w:t>
              </w:r>
              <w:r w:rsidR="004319BF"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hing matrix</w:t>
              </w:r>
            </w:hyperlink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, takes back to staff to approve and offer opportunities to provide feedback or involves staff in development</w:t>
            </w:r>
          </w:p>
        </w:tc>
        <w:tc>
          <w:tcPr>
            <w:tcW w:w="4680" w:type="dxa"/>
          </w:tcPr>
          <w:p w14:paraId="4D7D0400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49276A4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B070D" w:rsidRPr="00CF0F25" w14:paraId="0A4826C2" w14:textId="11DE42BB" w:rsidTr="00045B92">
        <w:trPr>
          <w:trHeight w:val="1610"/>
        </w:trPr>
        <w:tc>
          <w:tcPr>
            <w:tcW w:w="1185" w:type="dxa"/>
            <w:vAlign w:val="center"/>
          </w:tcPr>
          <w:p w14:paraId="31E7D2FA" w14:textId="77777777" w:rsidR="0000604F" w:rsidRPr="0029504E" w:rsidRDefault="0000604F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6</w:t>
            </w:r>
          </w:p>
        </w:tc>
        <w:tc>
          <w:tcPr>
            <w:tcW w:w="1706" w:type="dxa"/>
          </w:tcPr>
          <w:p w14:paraId="25958E39" w14:textId="77777777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>Prepare to Teach &amp; Monitor Behavioral Expectations</w:t>
            </w:r>
          </w:p>
          <w:p w14:paraId="757DEC88" w14:textId="77777777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64" w:type="dxa"/>
          </w:tcPr>
          <w:p w14:paraId="7AE816B6" w14:textId="77777777" w:rsidR="0000604F" w:rsidRPr="00CF0F25" w:rsidRDefault="0000604F" w:rsidP="00CF0F2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Team identifies dates for ongoing professional development with staff</w:t>
            </w:r>
          </w:p>
          <w:p w14:paraId="34BC4751" w14:textId="1C1EF5CB" w:rsidR="0000604F" w:rsidRPr="00CF0F25" w:rsidRDefault="0000604F" w:rsidP="00CF0F2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Team creates</w:t>
            </w:r>
            <w:hyperlink r:id="rId11" w:history="1">
              <w:r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 xml:space="preserve"> lesson plans</w:t>
              </w:r>
            </w:hyperlink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for teaching expectations in each setting with input from staff (and students). Create a </w:t>
            </w:r>
            <w:r w:rsid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>bank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of lesson plans to use</w:t>
            </w:r>
            <w:r w:rsidR="004319B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in initial and ongoing teaching. </w:t>
            </w:r>
          </w:p>
          <w:p w14:paraId="3608CA5D" w14:textId="10B87A33" w:rsidR="0000604F" w:rsidRPr="00CF0F25" w:rsidRDefault="0000604F" w:rsidP="00CF0F2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Team creates a </w:t>
            </w:r>
            <w:hyperlink r:id="rId12" w:history="1">
              <w:r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plan</w:t>
              </w:r>
            </w:hyperlink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(dates, classes, who delivers) for teaching the lessons with input from staff</w:t>
            </w:r>
          </w:p>
        </w:tc>
        <w:tc>
          <w:tcPr>
            <w:tcW w:w="4680" w:type="dxa"/>
          </w:tcPr>
          <w:p w14:paraId="77AB3172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B2A88C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052C3A2F" w14:textId="26CBAE30" w:rsidR="00A16B7C" w:rsidRDefault="00A16B7C"/>
    <w:tbl>
      <w:tblPr>
        <w:tblStyle w:val="TableGrid"/>
        <w:tblpPr w:leftFromText="180" w:rightFromText="180" w:vertAnchor="text" w:horzAnchor="page" w:tblpX="734" w:tblpY="2"/>
        <w:tblW w:w="14665" w:type="dxa"/>
        <w:tblLook w:val="04A0" w:firstRow="1" w:lastRow="0" w:firstColumn="1" w:lastColumn="0" w:noHBand="0" w:noVBand="1"/>
      </w:tblPr>
      <w:tblGrid>
        <w:gridCol w:w="1185"/>
        <w:gridCol w:w="1889"/>
        <w:gridCol w:w="5381"/>
        <w:gridCol w:w="4590"/>
        <w:gridCol w:w="1620"/>
      </w:tblGrid>
      <w:tr w:rsidR="00A701B6" w:rsidRPr="00CF0F25" w14:paraId="160BEB89" w14:textId="77777777" w:rsidTr="00A701B6">
        <w:trPr>
          <w:trHeight w:val="353"/>
        </w:trPr>
        <w:tc>
          <w:tcPr>
            <w:tcW w:w="1185" w:type="dxa"/>
            <w:vAlign w:val="center"/>
          </w:tcPr>
          <w:p w14:paraId="1DC25F2F" w14:textId="3FD4736D" w:rsidR="00A701B6" w:rsidRPr="0029504E" w:rsidRDefault="00A701B6" w:rsidP="00A701B6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CF0F25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Countdown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Step</w:t>
            </w:r>
          </w:p>
        </w:tc>
        <w:tc>
          <w:tcPr>
            <w:tcW w:w="1889" w:type="dxa"/>
            <w:vAlign w:val="center"/>
          </w:tcPr>
          <w:p w14:paraId="44CA4692" w14:textId="545CE2CE" w:rsidR="00A701B6" w:rsidRDefault="00A701B6" w:rsidP="00A701B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Component of 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Tier 1: </w:t>
            </w:r>
            <w:r w:rsidRPr="00CF0F25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SWPBS</w:t>
            </w:r>
          </w:p>
        </w:tc>
        <w:tc>
          <w:tcPr>
            <w:tcW w:w="5381" w:type="dxa"/>
            <w:vAlign w:val="center"/>
          </w:tcPr>
          <w:p w14:paraId="1F02273B" w14:textId="0A75DA3F" w:rsidR="00A701B6" w:rsidRPr="00CF0F25" w:rsidRDefault="00A701B6" w:rsidP="00A701B6">
            <w:pPr>
              <w:pStyle w:val="ListParagraph"/>
              <w:ind w:left="252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How to Address this Component with Fidelity</w:t>
            </w:r>
          </w:p>
        </w:tc>
        <w:tc>
          <w:tcPr>
            <w:tcW w:w="4590" w:type="dxa"/>
            <w:vAlign w:val="center"/>
          </w:tcPr>
          <w:p w14:paraId="30A7D442" w14:textId="42683E8A" w:rsidR="00A701B6" w:rsidRPr="00CF0F25" w:rsidRDefault="007A252D" w:rsidP="00A701B6">
            <w:pPr>
              <w:ind w:left="36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Notes </w:t>
            </w: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&amp; </w:t>
            </w:r>
            <w:r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E</w:t>
            </w: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xpected </w:t>
            </w:r>
            <w:r w:rsidRPr="00CF0F25"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Timeline/</w:t>
            </w: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 xml:space="preserve"> Date(s)</w:t>
            </w:r>
          </w:p>
        </w:tc>
        <w:tc>
          <w:tcPr>
            <w:tcW w:w="1620" w:type="dxa"/>
            <w:vAlign w:val="center"/>
          </w:tcPr>
          <w:p w14:paraId="3186A8F1" w14:textId="06130F01" w:rsidR="00A701B6" w:rsidRPr="00CF0F25" w:rsidRDefault="00A701B6" w:rsidP="00A701B6">
            <w:pPr>
              <w:ind w:left="76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color w:val="0070C0"/>
                <w:sz w:val="20"/>
                <w:szCs w:val="20"/>
              </w:rPr>
              <w:t>Mark “X” &amp; Circle item</w:t>
            </w:r>
          </w:p>
        </w:tc>
      </w:tr>
      <w:tr w:rsidR="005A215B" w:rsidRPr="00CF0F25" w14:paraId="46FEDB36" w14:textId="5EF8C791" w:rsidTr="00A701B6">
        <w:trPr>
          <w:trHeight w:val="890"/>
        </w:trPr>
        <w:tc>
          <w:tcPr>
            <w:tcW w:w="1185" w:type="dxa"/>
            <w:vAlign w:val="center"/>
          </w:tcPr>
          <w:p w14:paraId="0D039335" w14:textId="6496B860" w:rsidR="0000604F" w:rsidRPr="0029504E" w:rsidRDefault="0000604F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5</w:t>
            </w:r>
          </w:p>
        </w:tc>
        <w:tc>
          <w:tcPr>
            <w:tcW w:w="1889" w:type="dxa"/>
          </w:tcPr>
          <w:p w14:paraId="5D330A9B" w14:textId="707301EE" w:rsidR="0000604F" w:rsidRPr="00937BC5" w:rsidRDefault="004319BF" w:rsidP="004319BF">
            <w:pPr>
              <w:jc w:val="center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Acknowledgement System</w:t>
            </w:r>
          </w:p>
        </w:tc>
        <w:tc>
          <w:tcPr>
            <w:tcW w:w="5381" w:type="dxa"/>
          </w:tcPr>
          <w:p w14:paraId="0A2AB88D" w14:textId="6B08C477" w:rsidR="0000604F" w:rsidRDefault="0000604F" w:rsidP="00CF0F2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Team develops a school-wide </w:t>
            </w:r>
            <w:hyperlink r:id="rId13" w:history="1">
              <w:r w:rsidRPr="004319B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acknowledgement system</w:t>
              </w:r>
            </w:hyperlink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with input from staff</w:t>
            </w:r>
          </w:p>
          <w:p w14:paraId="509C1FA6" w14:textId="30AE0123" w:rsidR="0000604F" w:rsidRDefault="00A16B7C" w:rsidP="00A16B7C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Team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provides PD to staff </w:t>
            </w:r>
            <w:r w:rsidRPr="00FF19D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on </w:t>
            </w:r>
            <w:hyperlink r:id="rId14" w:history="1">
              <w:r w:rsidR="00FF19D8" w:rsidRPr="00FF19D8">
                <w:rPr>
                  <w:rFonts w:asciiTheme="majorHAnsi" w:hAnsiTheme="majorHAnsi" w:cstheme="majorHAnsi"/>
                  <w:sz w:val="22"/>
                  <w:szCs w:val="22"/>
                </w:rPr>
                <w:t>effective</w:t>
              </w:r>
              <w:r w:rsidRPr="00FF19D8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 xml:space="preserve"> use of praise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and overall acknowledgement system as means to build positive staff &amp; student relations. </w:t>
            </w:r>
          </w:p>
          <w:p w14:paraId="23F69D57" w14:textId="30FF6395" w:rsidR="004927A8" w:rsidRPr="00A16B7C" w:rsidRDefault="004927A8" w:rsidP="004927A8">
            <w:pPr>
              <w:pStyle w:val="ListParagraph"/>
              <w:ind w:left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170B40B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0CF52C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A215B" w:rsidRPr="00CF0F25" w14:paraId="234BC6DC" w14:textId="34FF43C7" w:rsidTr="00A701B6">
        <w:trPr>
          <w:trHeight w:val="1385"/>
        </w:trPr>
        <w:tc>
          <w:tcPr>
            <w:tcW w:w="1185" w:type="dxa"/>
            <w:vAlign w:val="center"/>
          </w:tcPr>
          <w:p w14:paraId="62BB6471" w14:textId="5FD6F599" w:rsidR="0000604F" w:rsidRPr="0029504E" w:rsidRDefault="000D39BC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4</w:t>
            </w:r>
          </w:p>
        </w:tc>
        <w:tc>
          <w:tcPr>
            <w:tcW w:w="1889" w:type="dxa"/>
          </w:tcPr>
          <w:p w14:paraId="4A09329E" w14:textId="77777777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 xml:space="preserve">Data system and data collection forms </w:t>
            </w:r>
          </w:p>
        </w:tc>
        <w:tc>
          <w:tcPr>
            <w:tcW w:w="5381" w:type="dxa"/>
          </w:tcPr>
          <w:p w14:paraId="5DE7C2FE" w14:textId="6BAD5041" w:rsidR="0000604F" w:rsidRPr="00CF0F25" w:rsidRDefault="0000604F" w:rsidP="00CF0F2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Schools identify data collection forms</w:t>
            </w:r>
            <w:r w:rsidR="00A16B7C">
              <w:rPr>
                <w:rFonts w:asciiTheme="majorHAnsi" w:eastAsia="Times New Roman" w:hAnsiTheme="majorHAnsi" w:cstheme="majorHAnsi"/>
                <w:sz w:val="22"/>
                <w:szCs w:val="22"/>
              </w:rPr>
              <w:t>/system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for office managed and classroom managed behaviors</w:t>
            </w:r>
          </w:p>
          <w:p w14:paraId="3F394D5B" w14:textId="77777777" w:rsidR="0000604F" w:rsidRDefault="0000604F" w:rsidP="000B070D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Data </w:t>
            </w:r>
            <w:r w:rsidR="00A16B7C">
              <w:rPr>
                <w:rFonts w:asciiTheme="majorHAnsi" w:eastAsia="Times New Roman" w:hAnsiTheme="majorHAnsi" w:cstheme="majorHAnsi"/>
                <w:sz w:val="22"/>
                <w:szCs w:val="22"/>
              </w:rPr>
              <w:t>contact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identified for tier 1 to prepare monthly data reports for team</w:t>
            </w:r>
            <w:r w:rsidR="000B070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&amp; support </w:t>
            </w:r>
            <w:hyperlink r:id="rId15" w:history="1">
              <w:r w:rsidR="000B070D" w:rsidRPr="000B070D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review</w:t>
              </w:r>
            </w:hyperlink>
            <w:r w:rsidR="000B070D">
              <w:rPr>
                <w:rFonts w:asciiTheme="majorHAnsi" w:eastAsia="Times New Roman" w:hAnsiTheme="majorHAnsi" w:cstheme="majorHAnsi"/>
                <w:sz w:val="22"/>
                <w:szCs w:val="22"/>
              </w:rPr>
              <w:t>/</w:t>
            </w:r>
            <w:hyperlink r:id="rId16" w:history="1">
              <w:r w:rsidR="000B070D" w:rsidRPr="000B070D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problem-solving process</w:t>
              </w:r>
            </w:hyperlink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</w:t>
            </w:r>
            <w:r w:rsidRPr="00A16B7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e.g., Big </w:t>
            </w:r>
            <w:r w:rsidR="00A16B7C" w:rsidRPr="00A16B7C">
              <w:rPr>
                <w:rFonts w:asciiTheme="majorHAnsi" w:eastAsia="Times New Roman" w:hAnsiTheme="majorHAnsi" w:cstheme="majorHAnsi"/>
                <w:sz w:val="22"/>
                <w:szCs w:val="22"/>
              </w:rPr>
              <w:t>5</w:t>
            </w:r>
            <w:r w:rsidRPr="00A16B7C"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Progress Monitor active solutions for Precision Statements, Identify new precision statements)</w:t>
            </w:r>
          </w:p>
          <w:p w14:paraId="1F30842F" w14:textId="1076F8F3" w:rsidR="004927A8" w:rsidRPr="00CF0F25" w:rsidRDefault="004927A8" w:rsidP="004927A8">
            <w:pPr>
              <w:pStyle w:val="ListParagraph"/>
              <w:ind w:left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2DE540D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D8071B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A215B" w:rsidRPr="00CF0F25" w14:paraId="6B13E854" w14:textId="5D955A2B" w:rsidTr="00A701B6">
        <w:trPr>
          <w:trHeight w:val="2150"/>
        </w:trPr>
        <w:tc>
          <w:tcPr>
            <w:tcW w:w="1185" w:type="dxa"/>
            <w:vAlign w:val="center"/>
          </w:tcPr>
          <w:p w14:paraId="2D1899D9" w14:textId="08BD15D4" w:rsidR="0000604F" w:rsidRPr="0029504E" w:rsidRDefault="000D39BC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3</w:t>
            </w:r>
          </w:p>
        </w:tc>
        <w:tc>
          <w:tcPr>
            <w:tcW w:w="1889" w:type="dxa"/>
          </w:tcPr>
          <w:p w14:paraId="23D2EEF4" w14:textId="7771BC26" w:rsidR="0000604F" w:rsidRPr="00CF0F25" w:rsidRDefault="0000604F" w:rsidP="00A16B7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 xml:space="preserve">Finalize Development of all Components and Plan </w:t>
            </w:r>
            <w:r w:rsidR="00A16B7C">
              <w:rPr>
                <w:rFonts w:asciiTheme="majorHAnsi" w:hAnsiTheme="majorHAnsi" w:cstheme="majorHAnsi"/>
                <w:sz w:val="22"/>
                <w:szCs w:val="22"/>
              </w:rPr>
              <w:t xml:space="preserve">Tier 1: </w:t>
            </w:r>
            <w:r w:rsidRPr="00CF0F25">
              <w:rPr>
                <w:rFonts w:asciiTheme="majorHAnsi" w:hAnsiTheme="majorHAnsi" w:cstheme="majorHAnsi"/>
                <w:sz w:val="22"/>
                <w:szCs w:val="22"/>
              </w:rPr>
              <w:t>PBS Kick-Off</w:t>
            </w:r>
          </w:p>
        </w:tc>
        <w:tc>
          <w:tcPr>
            <w:tcW w:w="5381" w:type="dxa"/>
          </w:tcPr>
          <w:p w14:paraId="6E25C74D" w14:textId="408DB22A" w:rsidR="0000604F" w:rsidRDefault="0000604F" w:rsidP="00CF0F25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Finalize development of components: </w:t>
            </w:r>
          </w:p>
          <w:tbl>
            <w:tblPr>
              <w:tblStyle w:val="TableGrid"/>
              <w:tblW w:w="0" w:type="auto"/>
              <w:tblInd w:w="25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30"/>
              <w:gridCol w:w="2513"/>
            </w:tblGrid>
            <w:tr w:rsidR="0000604F" w:rsidRPr="00A701B6" w14:paraId="0B960405" w14:textId="77777777" w:rsidTr="00A701B6">
              <w:tc>
                <w:tcPr>
                  <w:tcW w:w="2030" w:type="dxa"/>
                </w:tcPr>
                <w:p w14:paraId="090AD057" w14:textId="634D60A6" w:rsidR="0000604F" w:rsidRPr="00A701B6" w:rsidRDefault="00A701B6" w:rsidP="00260DBC">
                  <w:pPr>
                    <w:pStyle w:val="ListParagraph"/>
                    <w:framePr w:hSpace="180" w:wrap="around" w:vAnchor="text" w:hAnchor="page" w:x="734" w:y="2"/>
                    <w:ind w:left="0"/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</w:pPr>
                  <w:r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□</w:t>
                  </w:r>
                  <w:r w:rsidR="0000604F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3-5 Expectations</w:t>
                  </w:r>
                </w:p>
              </w:tc>
              <w:tc>
                <w:tcPr>
                  <w:tcW w:w="2513" w:type="dxa"/>
                </w:tcPr>
                <w:p w14:paraId="7EE75432" w14:textId="4EE8E146" w:rsidR="0000604F" w:rsidRPr="00A701B6" w:rsidRDefault="00A701B6" w:rsidP="00260DBC">
                  <w:pPr>
                    <w:pStyle w:val="ListParagraph"/>
                    <w:framePr w:hSpace="180" w:wrap="around" w:vAnchor="text" w:hAnchor="page" w:x="734" w:y="2"/>
                    <w:ind w:left="0"/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</w:pPr>
                  <w:r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□</w:t>
                  </w:r>
                  <w:r w:rsidR="000D39BC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Plan for teaching the lessons</w:t>
                  </w:r>
                </w:p>
              </w:tc>
            </w:tr>
            <w:tr w:rsidR="0000604F" w:rsidRPr="00A701B6" w14:paraId="544405C9" w14:textId="77777777" w:rsidTr="00A701B6">
              <w:tc>
                <w:tcPr>
                  <w:tcW w:w="2030" w:type="dxa"/>
                </w:tcPr>
                <w:p w14:paraId="1524DF0E" w14:textId="2A819A38" w:rsidR="0000604F" w:rsidRPr="00A701B6" w:rsidRDefault="00A701B6" w:rsidP="00260DBC">
                  <w:pPr>
                    <w:pStyle w:val="ListParagraph"/>
                    <w:framePr w:hSpace="180" w:wrap="around" w:vAnchor="text" w:hAnchor="page" w:x="734" w:y="2"/>
                    <w:ind w:left="0"/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</w:pPr>
                  <w:r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□T</w:t>
                  </w:r>
                  <w:r w:rsidR="000D39BC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 xml:space="preserve">eaching </w:t>
                  </w:r>
                  <w:r w:rsidR="0000604F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matrix</w:t>
                  </w:r>
                </w:p>
              </w:tc>
              <w:tc>
                <w:tcPr>
                  <w:tcW w:w="2513" w:type="dxa"/>
                </w:tcPr>
                <w:p w14:paraId="428DC825" w14:textId="5717182A" w:rsidR="0000604F" w:rsidRPr="00A701B6" w:rsidRDefault="00A701B6" w:rsidP="00260DBC">
                  <w:pPr>
                    <w:pStyle w:val="ListParagraph"/>
                    <w:framePr w:hSpace="180" w:wrap="around" w:vAnchor="text" w:hAnchor="page" w:x="734" w:y="2"/>
                    <w:ind w:left="0"/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</w:pPr>
                  <w:r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□</w:t>
                  </w:r>
                  <w:r w:rsidR="0000604F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Acknowledgement system</w:t>
                  </w:r>
                </w:p>
              </w:tc>
            </w:tr>
            <w:tr w:rsidR="0000604F" w:rsidRPr="00A701B6" w14:paraId="2E6A69BB" w14:textId="77777777" w:rsidTr="00A701B6">
              <w:tc>
                <w:tcPr>
                  <w:tcW w:w="2030" w:type="dxa"/>
                </w:tcPr>
                <w:p w14:paraId="509EE1C3" w14:textId="36ED7687" w:rsidR="0000604F" w:rsidRPr="00A701B6" w:rsidRDefault="00A701B6" w:rsidP="00260DBC">
                  <w:pPr>
                    <w:pStyle w:val="ListParagraph"/>
                    <w:framePr w:hSpace="180" w:wrap="around" w:vAnchor="text" w:hAnchor="page" w:x="734" w:y="2"/>
                    <w:ind w:left="0"/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</w:pPr>
                  <w:r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□</w:t>
                  </w:r>
                  <w:r w:rsidR="0000604F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Lesson plans for all settings</w:t>
                  </w:r>
                </w:p>
              </w:tc>
              <w:tc>
                <w:tcPr>
                  <w:tcW w:w="2513" w:type="dxa"/>
                </w:tcPr>
                <w:p w14:paraId="7A47C556" w14:textId="2C06E604" w:rsidR="0000604F" w:rsidRPr="00A701B6" w:rsidRDefault="00A701B6" w:rsidP="00260DBC">
                  <w:pPr>
                    <w:pStyle w:val="ListParagraph"/>
                    <w:framePr w:hSpace="180" w:wrap="around" w:vAnchor="text" w:hAnchor="page" w:x="734" w:y="2"/>
                    <w:ind w:left="0"/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</w:pPr>
                  <w:r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□</w:t>
                  </w:r>
                  <w:r w:rsidR="000D39BC" w:rsidRPr="00A701B6">
                    <w:rPr>
                      <w:rFonts w:asciiTheme="majorHAnsi" w:eastAsia="Times New Roman" w:hAnsiTheme="majorHAnsi" w:cstheme="majorHAnsi"/>
                      <w:sz w:val="22"/>
                      <w:szCs w:val="22"/>
                    </w:rPr>
                    <w:t>Plan for monitoring behavior</w:t>
                  </w:r>
                </w:p>
              </w:tc>
            </w:tr>
          </w:tbl>
          <w:p w14:paraId="75AF9A93" w14:textId="77777777" w:rsidR="00BF7D79" w:rsidRDefault="00BF7D79" w:rsidP="00BF7D79">
            <w:pPr>
              <w:pStyle w:val="ListParagraph"/>
              <w:ind w:left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71289F8" w14:textId="1294E8B1" w:rsidR="0000604F" w:rsidRDefault="0000604F" w:rsidP="00AC681A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Plan</w:t>
            </w:r>
            <w:r w:rsidR="000B070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Tier 1 PBS 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Kick-Off (identify date, who will do what, incorporate student voice-especially HS)</w:t>
            </w:r>
          </w:p>
          <w:p w14:paraId="5D24E28B" w14:textId="1459760D" w:rsidR="004927A8" w:rsidRPr="00AC681A" w:rsidRDefault="004927A8" w:rsidP="004927A8">
            <w:pPr>
              <w:pStyle w:val="ListParagraph"/>
              <w:ind w:left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36CA9D5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B108C6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A215B" w:rsidRPr="00CF0F25" w14:paraId="6CD8A13E" w14:textId="33AA7603" w:rsidTr="00A701B6">
        <w:trPr>
          <w:trHeight w:val="1343"/>
        </w:trPr>
        <w:tc>
          <w:tcPr>
            <w:tcW w:w="1185" w:type="dxa"/>
            <w:vAlign w:val="center"/>
          </w:tcPr>
          <w:p w14:paraId="75C4C5B0" w14:textId="318145CE" w:rsidR="0000604F" w:rsidRPr="0029504E" w:rsidRDefault="000D39BC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2</w:t>
            </w:r>
          </w:p>
        </w:tc>
        <w:tc>
          <w:tcPr>
            <w:tcW w:w="1889" w:type="dxa"/>
          </w:tcPr>
          <w:p w14:paraId="18E0F5CA" w14:textId="6F20A6FD" w:rsidR="0000604F" w:rsidRPr="00CF0F25" w:rsidRDefault="00A16B7C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Order, create, gather all </w:t>
            </w:r>
            <w:r w:rsidR="00045B92">
              <w:rPr>
                <w:rFonts w:asciiTheme="majorHAnsi" w:hAnsiTheme="majorHAnsi" w:cstheme="majorHAnsi"/>
                <w:sz w:val="22"/>
                <w:szCs w:val="22"/>
              </w:rPr>
              <w:t xml:space="preserve">Tier 1: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PB</w:t>
            </w:r>
            <w:r w:rsidR="0000604F" w:rsidRPr="00CF0F25">
              <w:rPr>
                <w:rFonts w:asciiTheme="majorHAnsi" w:hAnsiTheme="majorHAnsi" w:cstheme="majorHAnsi"/>
                <w:sz w:val="22"/>
                <w:szCs w:val="22"/>
              </w:rPr>
              <w:t>S materials</w:t>
            </w:r>
          </w:p>
          <w:p w14:paraId="0941FBCF" w14:textId="77777777" w:rsidR="0000604F" w:rsidRPr="00CF0F25" w:rsidRDefault="0000604F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81" w:type="dxa"/>
          </w:tcPr>
          <w:p w14:paraId="4365FB3B" w14:textId="77777777" w:rsidR="0000604F" w:rsidRPr="00CF0F25" w:rsidRDefault="0000604F" w:rsidP="00CF0F25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Create posters, visual displays, etc. </w:t>
            </w:r>
          </w:p>
          <w:p w14:paraId="3A63E7C4" w14:textId="719C1B2A" w:rsidR="0000604F" w:rsidRPr="00CF0F25" w:rsidRDefault="0000604F" w:rsidP="00CF0F25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Acknowledgement system items</w:t>
            </w:r>
          </w:p>
          <w:p w14:paraId="25BF222C" w14:textId="7A803540" w:rsidR="0000604F" w:rsidRPr="00CF0F25" w:rsidRDefault="0000604F" w:rsidP="00CF0F25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Include </w:t>
            </w:r>
            <w:r w:rsidR="00045B92">
              <w:rPr>
                <w:rFonts w:asciiTheme="majorHAnsi" w:eastAsia="Times New Roman" w:hAnsiTheme="majorHAnsi" w:cstheme="majorHAnsi"/>
                <w:sz w:val="22"/>
                <w:szCs w:val="22"/>
              </w:rPr>
              <w:t>MTSS/</w:t>
            </w: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PBS information in staff &amp; student handbooks, parent newsletters, community </w:t>
            </w:r>
            <w:r w:rsidR="00A701B6">
              <w:rPr>
                <w:rFonts w:asciiTheme="majorHAnsi" w:eastAsia="Times New Roman" w:hAnsiTheme="majorHAnsi" w:cstheme="majorHAnsi"/>
                <w:sz w:val="22"/>
                <w:szCs w:val="22"/>
              </w:rPr>
              <w:t>notes</w:t>
            </w:r>
          </w:p>
          <w:p w14:paraId="443E9C4F" w14:textId="77777777" w:rsidR="0000604F" w:rsidRDefault="0000604F" w:rsidP="00CF0F25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F0F25">
              <w:rPr>
                <w:rFonts w:asciiTheme="majorHAnsi" w:eastAsia="Times New Roman" w:hAnsiTheme="majorHAnsi" w:cstheme="majorHAnsi"/>
                <w:sz w:val="22"/>
                <w:szCs w:val="22"/>
              </w:rPr>
              <w:t>Plan for orienting new students, staff, substitutes</w:t>
            </w:r>
          </w:p>
          <w:p w14:paraId="308EAEE7" w14:textId="173AC259" w:rsidR="004927A8" w:rsidRPr="00CF0F25" w:rsidRDefault="004927A8" w:rsidP="004927A8">
            <w:pPr>
              <w:pStyle w:val="ListParagraph"/>
              <w:ind w:left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94BC17A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7E2204" w14:textId="77777777" w:rsidR="0000604F" w:rsidRPr="00CF0F25" w:rsidRDefault="0000604F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D39BC" w:rsidRPr="00CF0F25" w14:paraId="39C6E818" w14:textId="77777777" w:rsidTr="00A701B6">
        <w:trPr>
          <w:trHeight w:val="533"/>
        </w:trPr>
        <w:tc>
          <w:tcPr>
            <w:tcW w:w="1185" w:type="dxa"/>
            <w:vAlign w:val="center"/>
          </w:tcPr>
          <w:p w14:paraId="0180D134" w14:textId="1EC2B889" w:rsidR="000D39BC" w:rsidRPr="0029504E" w:rsidRDefault="000D39BC" w:rsidP="00CF0F25">
            <w:pPr>
              <w:jc w:val="center"/>
              <w:rPr>
                <w:rFonts w:asciiTheme="majorHAnsi" w:hAnsiTheme="majorHAnsi" w:cstheme="majorHAnsi"/>
                <w:b/>
                <w:sz w:val="36"/>
                <w:szCs w:val="48"/>
              </w:rPr>
            </w:pPr>
            <w:r w:rsidRPr="0029504E">
              <w:rPr>
                <w:rFonts w:asciiTheme="majorHAnsi" w:hAnsiTheme="majorHAnsi" w:cstheme="majorHAnsi"/>
                <w:b/>
                <w:sz w:val="36"/>
                <w:szCs w:val="48"/>
              </w:rPr>
              <w:t>1</w:t>
            </w:r>
          </w:p>
        </w:tc>
        <w:tc>
          <w:tcPr>
            <w:tcW w:w="1889" w:type="dxa"/>
          </w:tcPr>
          <w:p w14:paraId="45E6588F" w14:textId="377D10B3" w:rsidR="000D39BC" w:rsidRDefault="00A701B6" w:rsidP="00CF0F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Launch!</w:t>
            </w:r>
          </w:p>
        </w:tc>
        <w:tc>
          <w:tcPr>
            <w:tcW w:w="5381" w:type="dxa"/>
          </w:tcPr>
          <w:p w14:paraId="2C7F37C9" w14:textId="77777777" w:rsidR="004927A8" w:rsidRDefault="000D39BC" w:rsidP="00BF7D79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Deliver </w:t>
            </w:r>
            <w:r w:rsidR="00FF19D8">
              <w:rPr>
                <w:rFonts w:asciiTheme="majorHAnsi" w:eastAsia="Times New Roman" w:hAnsiTheme="majorHAnsi" w:cstheme="majorHAnsi"/>
                <w:sz w:val="22"/>
                <w:szCs w:val="22"/>
              </w:rPr>
              <w:t>MTSS/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PBS Kick-off and implement</w:t>
            </w:r>
            <w:r w:rsidR="00FF19D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School-wide plan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with fidelity</w:t>
            </w:r>
          </w:p>
          <w:p w14:paraId="30E04749" w14:textId="2387D190" w:rsidR="00045B92" w:rsidRPr="00BF7D79" w:rsidRDefault="00045B92" w:rsidP="00045B92">
            <w:pPr>
              <w:pStyle w:val="ListParagraph"/>
              <w:ind w:left="25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271B7897" w14:textId="77777777" w:rsidR="000D39BC" w:rsidRPr="00CF0F25" w:rsidRDefault="000D39BC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EDEDC1" w14:textId="77777777" w:rsidR="000D39BC" w:rsidRPr="00CF0F25" w:rsidRDefault="000D39BC" w:rsidP="00CF0F25">
            <w:pPr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6428C25B" w14:textId="44FCC3EB" w:rsidR="00A701B6" w:rsidRDefault="00A701B6" w:rsidP="00802A75">
      <w:pPr>
        <w:rPr>
          <w:rFonts w:asciiTheme="majorHAnsi" w:hAnsiTheme="majorHAnsi" w:cstheme="majorHAnsi"/>
          <w:color w:val="0070C0"/>
          <w:sz w:val="22"/>
          <w:szCs w:val="22"/>
        </w:rPr>
      </w:pPr>
    </w:p>
    <w:p w14:paraId="2FF4E0CB" w14:textId="34401714" w:rsidR="00A701B6" w:rsidRDefault="00A701B6">
      <w:pPr>
        <w:rPr>
          <w:rFonts w:asciiTheme="majorHAnsi" w:hAnsiTheme="majorHAnsi" w:cstheme="majorHAnsi"/>
          <w:color w:val="0070C0"/>
          <w:sz w:val="22"/>
          <w:szCs w:val="22"/>
        </w:rPr>
      </w:pPr>
      <w:bookmarkStart w:id="0" w:name="_GoBack"/>
      <w:bookmarkEnd w:id="0"/>
    </w:p>
    <w:sectPr w:rsidR="00A701B6" w:rsidSect="002950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9AB1" w16cid:durableId="20D5CD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Macintosh HD:Users:kimberlyyanek:Desktop:Screen Shot 2017-06-15 at 8.15.56 PM.png" style="width:145.5pt;height:123.75pt;visibility:visible;mso-wrap-style:square" o:bullet="t">
        <v:imagedata r:id="rId1" o:title="Screen Shot 2017-06-15 at 8"/>
      </v:shape>
    </w:pict>
  </w:numPicBullet>
  <w:abstractNum w:abstractNumId="0" w15:restartNumberingAfterBreak="0">
    <w:nsid w:val="018919F6"/>
    <w:multiLevelType w:val="hybridMultilevel"/>
    <w:tmpl w:val="63869778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F9"/>
    <w:multiLevelType w:val="hybridMultilevel"/>
    <w:tmpl w:val="1B226A92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5CA"/>
    <w:multiLevelType w:val="hybridMultilevel"/>
    <w:tmpl w:val="C366D88C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5051"/>
    <w:multiLevelType w:val="hybridMultilevel"/>
    <w:tmpl w:val="EFA890A2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711B"/>
    <w:multiLevelType w:val="hybridMultilevel"/>
    <w:tmpl w:val="BB5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04B"/>
    <w:multiLevelType w:val="hybridMultilevel"/>
    <w:tmpl w:val="F138A142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FEC"/>
    <w:multiLevelType w:val="hybridMultilevel"/>
    <w:tmpl w:val="06C02F42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3B3C"/>
    <w:multiLevelType w:val="hybridMultilevel"/>
    <w:tmpl w:val="6C4AF06A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21A36"/>
    <w:multiLevelType w:val="hybridMultilevel"/>
    <w:tmpl w:val="967E021A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1E03"/>
    <w:multiLevelType w:val="hybridMultilevel"/>
    <w:tmpl w:val="1DEE7524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47E"/>
    <w:multiLevelType w:val="hybridMultilevel"/>
    <w:tmpl w:val="4F865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5"/>
    <w:rsid w:val="0000604F"/>
    <w:rsid w:val="00045B92"/>
    <w:rsid w:val="000935BE"/>
    <w:rsid w:val="000B070D"/>
    <w:rsid w:val="000D39BC"/>
    <w:rsid w:val="002413BA"/>
    <w:rsid w:val="00260DBC"/>
    <w:rsid w:val="0029504E"/>
    <w:rsid w:val="003135D9"/>
    <w:rsid w:val="003B4634"/>
    <w:rsid w:val="004319BF"/>
    <w:rsid w:val="004927A8"/>
    <w:rsid w:val="004B493E"/>
    <w:rsid w:val="00596E35"/>
    <w:rsid w:val="005A215B"/>
    <w:rsid w:val="005D614B"/>
    <w:rsid w:val="0071116F"/>
    <w:rsid w:val="00757EC6"/>
    <w:rsid w:val="007A252D"/>
    <w:rsid w:val="00802A75"/>
    <w:rsid w:val="00871927"/>
    <w:rsid w:val="00876FC6"/>
    <w:rsid w:val="008E0233"/>
    <w:rsid w:val="008F32A4"/>
    <w:rsid w:val="00937BC5"/>
    <w:rsid w:val="00A16B7C"/>
    <w:rsid w:val="00A701B6"/>
    <w:rsid w:val="00AC681A"/>
    <w:rsid w:val="00B470E6"/>
    <w:rsid w:val="00B73CAC"/>
    <w:rsid w:val="00BA40EF"/>
    <w:rsid w:val="00BF7D79"/>
    <w:rsid w:val="00CE7FE2"/>
    <w:rsid w:val="00CF0F25"/>
    <w:rsid w:val="00CF6BED"/>
    <w:rsid w:val="00D90558"/>
    <w:rsid w:val="00EE3C17"/>
    <w:rsid w:val="00FE4042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1AE0E2"/>
  <w14:defaultImageDpi w14:val="300"/>
  <w15:docId w15:val="{2886D2DD-E216-4B02-9962-9653C92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1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wp-content/uploads/2011/06/DE-PBS-Overview-Template.pptx" TargetMode="External"/><Relationship Id="rId13" Type="http://schemas.openxmlformats.org/officeDocument/2006/relationships/hyperlink" Target="http://wh1.oet.udel.edu/pbs/wp-content/uploads/2019/06/Tier-1-Recognition-Matrix-Template-June-2019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is.org" TargetMode="External"/><Relationship Id="rId12" Type="http://schemas.openxmlformats.org/officeDocument/2006/relationships/hyperlink" Target="http://wh1.oet.udel.edu/pbs/wp-content/uploads/2019/06/Creating-a-Teaching-Plan-Templat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h1.oet.udel.edu/pbs/wp-content/uploads/2019/06/Tier-1-Problem-Solving-with-Data-Templat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h1.oet.udel.edu/pbs/" TargetMode="External"/><Relationship Id="rId11" Type="http://schemas.openxmlformats.org/officeDocument/2006/relationships/hyperlink" Target="http://wh1.oet.udel.edu/pbs/wp-content/uploads/2019/06/Behavior-Lesson-Plan-Template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h1.oet.udel.edu/pbs/wp-content/uploads/2019/06/Tier-1-School-wide-ODR-Data-Review-Prompts.docx" TargetMode="External"/><Relationship Id="rId10" Type="http://schemas.openxmlformats.org/officeDocument/2006/relationships/hyperlink" Target="http://wh1.oet.udel.edu/pbs/wp-content/uploads/2019/06/Tier-1-Expectation-Teaching-Matrix-Template.docx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h1.oet.udel.edu/pbs/wp-content/uploads/2018/07/DE-PBS-School-wide-PBS-Buy-in-Checklist.docx" TargetMode="External"/><Relationship Id="rId14" Type="http://schemas.openxmlformats.org/officeDocument/2006/relationships/hyperlink" Target="http://wh1.oet.udel.edu/pbs/wp-content/uploads/2019/06/Effective-Ways-to-Praise-and-Acknowledge-Worksheet-1-pager-June-2019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MidAtlantic PBIS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Yanek</dc:creator>
  <cp:keywords/>
  <dc:description/>
  <cp:lastModifiedBy>Hearn, Sarah</cp:lastModifiedBy>
  <cp:revision>4</cp:revision>
  <cp:lastPrinted>2019-07-03T14:54:00Z</cp:lastPrinted>
  <dcterms:created xsi:type="dcterms:W3CDTF">2019-07-14T21:13:00Z</dcterms:created>
  <dcterms:modified xsi:type="dcterms:W3CDTF">2019-07-14T21:34:00Z</dcterms:modified>
</cp:coreProperties>
</file>