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E7" w:rsidRPr="005F26D2" w:rsidRDefault="00C613E7" w:rsidP="00C613E7">
      <w:pPr>
        <w:rPr>
          <w:rFonts w:ascii="Calibri" w:hAnsi="Calibri"/>
          <w:szCs w:val="18"/>
        </w:rPr>
      </w:pPr>
      <w:r w:rsidRPr="005F26D2">
        <w:rPr>
          <w:rFonts w:ascii="Calibri" w:hAnsi="Calibri"/>
          <w:b/>
          <w:i/>
          <w:sz w:val="28"/>
          <w:u w:val="single"/>
        </w:rPr>
        <w:t>Creating a Plan for Teaching Desired Behaviors</w:t>
      </w:r>
      <w:r w:rsidRPr="005F26D2">
        <w:rPr>
          <w:rFonts w:ascii="Calibri" w:hAnsi="Calibri"/>
          <w:sz w:val="28"/>
        </w:rPr>
        <w:t xml:space="preserve"> </w:t>
      </w:r>
    </w:p>
    <w:p w:rsidR="00C613E7" w:rsidRPr="005F26D2" w:rsidRDefault="00C613E7" w:rsidP="00C613E7">
      <w:pPr>
        <w:tabs>
          <w:tab w:val="left" w:pos="955"/>
          <w:tab w:val="left" w:pos="1041"/>
        </w:tabs>
        <w:ind w:left="360"/>
        <w:rPr>
          <w:rFonts w:ascii="Calibri" w:hAnsi="Calibri"/>
          <w:sz w:val="20"/>
        </w:rPr>
      </w:pPr>
      <w:r w:rsidRPr="005F26D2">
        <w:rPr>
          <w:rFonts w:ascii="Calibri" w:hAnsi="Calibri"/>
          <w:sz w:val="20"/>
        </w:rPr>
        <w:t xml:space="preserve">Once the behavior lesson plans are created it is important to take time to decide how the lessons will be taught, not only at the beginning of the year, but throughout the year. </w:t>
      </w:r>
    </w:p>
    <w:p w:rsidR="00C613E7" w:rsidRPr="005F26D2" w:rsidRDefault="00C613E7" w:rsidP="00C613E7">
      <w:pPr>
        <w:tabs>
          <w:tab w:val="left" w:pos="955"/>
          <w:tab w:val="left" w:pos="1041"/>
        </w:tabs>
        <w:rPr>
          <w:rFonts w:ascii="Calibri" w:hAnsi="Calibri"/>
          <w:b/>
        </w:rPr>
      </w:pPr>
    </w:p>
    <w:tbl>
      <w:tblPr>
        <w:tblStyle w:val="TableGrid"/>
        <w:tblW w:w="9990" w:type="dxa"/>
        <w:tblInd w:w="-455" w:type="dxa"/>
        <w:tblLook w:val="04A0" w:firstRow="1" w:lastRow="0" w:firstColumn="1" w:lastColumn="0" w:noHBand="0" w:noVBand="1"/>
      </w:tblPr>
      <w:tblGrid>
        <w:gridCol w:w="3443"/>
        <w:gridCol w:w="2990"/>
        <w:gridCol w:w="3557"/>
      </w:tblGrid>
      <w:tr w:rsidR="00C613E7" w:rsidRPr="005F26D2" w:rsidTr="00801B63">
        <w:tc>
          <w:tcPr>
            <w:tcW w:w="3443" w:type="dxa"/>
          </w:tcPr>
          <w:p w:rsidR="00C613E7" w:rsidRPr="005F26D2" w:rsidRDefault="00C613E7" w:rsidP="00F40B29">
            <w:pPr>
              <w:jc w:val="center"/>
              <w:rPr>
                <w:rFonts w:ascii="Calibri" w:hAnsi="Calibri"/>
              </w:rPr>
            </w:pPr>
            <w:r>
              <w:rPr>
                <w:rFonts w:ascii="Calibri" w:hAnsi="Calibri"/>
              </w:rPr>
              <w:t>Categories to Consider for your Plan:</w:t>
            </w:r>
          </w:p>
        </w:tc>
        <w:tc>
          <w:tcPr>
            <w:tcW w:w="2990" w:type="dxa"/>
          </w:tcPr>
          <w:p w:rsidR="00C613E7" w:rsidRPr="005F26D2" w:rsidRDefault="00C613E7" w:rsidP="00F40B29">
            <w:pPr>
              <w:jc w:val="center"/>
              <w:rPr>
                <w:rFonts w:ascii="Calibri" w:hAnsi="Calibri"/>
              </w:rPr>
            </w:pPr>
            <w:r w:rsidRPr="005F26D2">
              <w:rPr>
                <w:rFonts w:ascii="Calibri" w:hAnsi="Calibri"/>
              </w:rPr>
              <w:t>How will it be done?</w:t>
            </w:r>
          </w:p>
        </w:tc>
        <w:tc>
          <w:tcPr>
            <w:tcW w:w="3557" w:type="dxa"/>
          </w:tcPr>
          <w:p w:rsidR="00C613E7" w:rsidRPr="005F26D2" w:rsidRDefault="00C613E7" w:rsidP="00F40B29">
            <w:pPr>
              <w:jc w:val="center"/>
              <w:rPr>
                <w:rFonts w:ascii="Calibri" w:hAnsi="Calibri"/>
              </w:rPr>
            </w:pPr>
            <w:r w:rsidRPr="005F26D2">
              <w:rPr>
                <w:rFonts w:ascii="Calibri" w:hAnsi="Calibri"/>
              </w:rPr>
              <w:t>When will it be done?</w:t>
            </w:r>
          </w:p>
        </w:tc>
      </w:tr>
      <w:tr w:rsidR="00C613E7" w:rsidRPr="005F26D2" w:rsidTr="00801B63">
        <w:tc>
          <w:tcPr>
            <w:tcW w:w="3443" w:type="dxa"/>
          </w:tcPr>
          <w:p w:rsidR="00C613E7" w:rsidRPr="005F26D2" w:rsidRDefault="00C613E7" w:rsidP="00F40B29">
            <w:pPr>
              <w:rPr>
                <w:rFonts w:ascii="Calibri" w:hAnsi="Calibri"/>
                <w:sz w:val="20"/>
                <w:szCs w:val="28"/>
              </w:rPr>
            </w:pPr>
            <w:r w:rsidRPr="005F26D2">
              <w:rPr>
                <w:rFonts w:ascii="Calibri" w:hAnsi="Calibri"/>
                <w:sz w:val="20"/>
                <w:szCs w:val="28"/>
              </w:rPr>
              <w:t>Introduce the expectations</w:t>
            </w:r>
          </w:p>
          <w:p w:rsidR="00C613E7" w:rsidRPr="005F26D2" w:rsidRDefault="00C613E7" w:rsidP="00F40B29">
            <w:pPr>
              <w:rPr>
                <w:rFonts w:ascii="Calibri" w:hAnsi="Calibri"/>
                <w:sz w:val="20"/>
                <w:szCs w:val="28"/>
              </w:rPr>
            </w:pPr>
          </w:p>
          <w:p w:rsidR="00C613E7" w:rsidRPr="005F26D2" w:rsidRDefault="00C613E7" w:rsidP="00F40B29">
            <w:pPr>
              <w:rPr>
                <w:rFonts w:ascii="Calibri" w:hAnsi="Calibri"/>
                <w:sz w:val="20"/>
                <w:szCs w:val="28"/>
              </w:rPr>
            </w:pPr>
            <w:r>
              <w:rPr>
                <w:rFonts w:ascii="Calibri" w:hAnsi="Calibri"/>
                <w:sz w:val="20"/>
              </w:rPr>
              <w:t xml:space="preserve">Will you </w:t>
            </w:r>
            <w:r w:rsidRPr="005F26D2">
              <w:rPr>
                <w:rFonts w:ascii="Calibri" w:hAnsi="Calibri"/>
                <w:sz w:val="20"/>
              </w:rPr>
              <w:t>embed into subject area curriculum?</w:t>
            </w:r>
          </w:p>
        </w:tc>
        <w:tc>
          <w:tcPr>
            <w:tcW w:w="2990" w:type="dxa"/>
          </w:tcPr>
          <w:p w:rsidR="00C613E7" w:rsidRDefault="00C613E7" w:rsidP="00F40B29">
            <w:pPr>
              <w:rPr>
                <w:rFonts w:ascii="Calibri" w:hAnsi="Calibri"/>
                <w:sz w:val="28"/>
                <w:szCs w:val="28"/>
              </w:rPr>
            </w:pPr>
          </w:p>
          <w:p w:rsidR="00C613E7" w:rsidRDefault="00C613E7" w:rsidP="00F40B29">
            <w:pPr>
              <w:rPr>
                <w:rFonts w:ascii="Calibri" w:hAnsi="Calibri"/>
                <w:sz w:val="28"/>
                <w:szCs w:val="28"/>
              </w:rPr>
            </w:pPr>
          </w:p>
          <w:p w:rsidR="00C613E7" w:rsidRPr="005F26D2"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Pr="005F26D2" w:rsidRDefault="00C613E7" w:rsidP="00F40B29">
            <w:pPr>
              <w:rPr>
                <w:rFonts w:ascii="Calibri" w:hAnsi="Calibri"/>
                <w:sz w:val="20"/>
                <w:szCs w:val="28"/>
              </w:rPr>
            </w:pPr>
            <w:r w:rsidRPr="005F26D2">
              <w:rPr>
                <w:rFonts w:ascii="Calibri" w:hAnsi="Calibri"/>
                <w:sz w:val="20"/>
                <w:szCs w:val="28"/>
              </w:rPr>
              <w:t>Create/Post the Matrix</w:t>
            </w:r>
          </w:p>
          <w:p w:rsidR="00C613E7" w:rsidRPr="005F26D2" w:rsidRDefault="00C613E7" w:rsidP="00F40B29">
            <w:pPr>
              <w:rPr>
                <w:rFonts w:ascii="Calibri" w:hAnsi="Calibri"/>
                <w:sz w:val="20"/>
                <w:szCs w:val="28"/>
              </w:rPr>
            </w:pPr>
          </w:p>
          <w:p w:rsidR="00C613E7" w:rsidRPr="005F26D2" w:rsidRDefault="00C613E7" w:rsidP="00F40B29">
            <w:pPr>
              <w:rPr>
                <w:rFonts w:ascii="Calibri" w:hAnsi="Calibri"/>
                <w:sz w:val="20"/>
                <w:szCs w:val="28"/>
              </w:rPr>
            </w:pPr>
          </w:p>
        </w:tc>
        <w:tc>
          <w:tcPr>
            <w:tcW w:w="2990" w:type="dxa"/>
          </w:tcPr>
          <w:p w:rsidR="00C613E7" w:rsidRDefault="00C613E7" w:rsidP="00F40B29">
            <w:pPr>
              <w:rPr>
                <w:rFonts w:ascii="Calibri" w:hAnsi="Calibri"/>
                <w:sz w:val="28"/>
                <w:szCs w:val="28"/>
              </w:rPr>
            </w:pPr>
          </w:p>
          <w:p w:rsidR="00C613E7" w:rsidRDefault="00C613E7" w:rsidP="00F40B29">
            <w:pPr>
              <w:rPr>
                <w:rFonts w:ascii="Calibri" w:hAnsi="Calibri"/>
                <w:sz w:val="28"/>
                <w:szCs w:val="28"/>
              </w:rPr>
            </w:pPr>
          </w:p>
          <w:p w:rsidR="00C613E7" w:rsidRPr="005F26D2"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Pr="005F26D2" w:rsidRDefault="00C613E7" w:rsidP="00F40B29">
            <w:pPr>
              <w:rPr>
                <w:rFonts w:ascii="Calibri" w:hAnsi="Calibri"/>
                <w:sz w:val="20"/>
                <w:szCs w:val="28"/>
              </w:rPr>
            </w:pPr>
            <w:r w:rsidRPr="005F26D2">
              <w:rPr>
                <w:rFonts w:ascii="Calibri" w:hAnsi="Calibri"/>
                <w:sz w:val="20"/>
                <w:szCs w:val="28"/>
              </w:rPr>
              <w:t xml:space="preserve">Establish a signal for obtaining class attention &amp; transitions </w:t>
            </w:r>
          </w:p>
          <w:p w:rsidR="00C613E7" w:rsidRPr="005F26D2" w:rsidRDefault="00C613E7" w:rsidP="00F40B29">
            <w:pPr>
              <w:rPr>
                <w:rFonts w:ascii="Calibri" w:hAnsi="Calibri"/>
                <w:sz w:val="20"/>
                <w:szCs w:val="28"/>
              </w:rPr>
            </w:pPr>
          </w:p>
        </w:tc>
        <w:tc>
          <w:tcPr>
            <w:tcW w:w="2990" w:type="dxa"/>
          </w:tcPr>
          <w:p w:rsidR="00C613E7" w:rsidRDefault="00C613E7" w:rsidP="00F40B29">
            <w:pPr>
              <w:rPr>
                <w:rFonts w:ascii="Calibri" w:hAnsi="Calibri"/>
                <w:sz w:val="28"/>
                <w:szCs w:val="28"/>
              </w:rPr>
            </w:pPr>
          </w:p>
          <w:p w:rsidR="00C613E7" w:rsidRDefault="00C613E7" w:rsidP="00F40B29">
            <w:pPr>
              <w:rPr>
                <w:rFonts w:ascii="Calibri" w:hAnsi="Calibri"/>
                <w:sz w:val="28"/>
                <w:szCs w:val="28"/>
              </w:rPr>
            </w:pPr>
          </w:p>
          <w:p w:rsidR="00C613E7" w:rsidRPr="005F26D2"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Default="00C613E7" w:rsidP="00F40B29">
            <w:pPr>
              <w:rPr>
                <w:rFonts w:ascii="Calibri" w:hAnsi="Calibri"/>
                <w:sz w:val="20"/>
                <w:szCs w:val="28"/>
              </w:rPr>
            </w:pPr>
            <w:r w:rsidRPr="005F26D2">
              <w:rPr>
                <w:rFonts w:ascii="Calibri" w:hAnsi="Calibri"/>
                <w:sz w:val="20"/>
                <w:szCs w:val="28"/>
              </w:rPr>
              <w:t>Model what the expectations look like</w:t>
            </w:r>
            <w:r>
              <w:rPr>
                <w:rFonts w:ascii="Calibri" w:hAnsi="Calibri"/>
                <w:sz w:val="20"/>
                <w:szCs w:val="28"/>
              </w:rPr>
              <w:br/>
            </w:r>
          </w:p>
          <w:p w:rsidR="00C613E7" w:rsidRPr="00FE1CEF" w:rsidRDefault="00C613E7" w:rsidP="00F40B29">
            <w:pPr>
              <w:rPr>
                <w:rFonts w:ascii="Calibri" w:hAnsi="Calibri"/>
                <w:i/>
                <w:sz w:val="20"/>
                <w:szCs w:val="28"/>
              </w:rPr>
            </w:pPr>
            <w:r>
              <w:rPr>
                <w:rFonts w:ascii="Calibri" w:hAnsi="Calibri"/>
                <w:i/>
                <w:sz w:val="20"/>
              </w:rPr>
              <w:t>How w</w:t>
            </w:r>
            <w:r w:rsidRPr="00FE1CEF">
              <w:rPr>
                <w:rFonts w:ascii="Calibri" w:hAnsi="Calibri"/>
                <w:i/>
                <w:sz w:val="20"/>
              </w:rPr>
              <w:t>ill faculty and staff model appropriate behavior?</w:t>
            </w:r>
          </w:p>
        </w:tc>
        <w:tc>
          <w:tcPr>
            <w:tcW w:w="2990" w:type="dxa"/>
          </w:tcPr>
          <w:p w:rsidR="00C613E7" w:rsidRDefault="00C613E7" w:rsidP="00F40B29">
            <w:pPr>
              <w:rPr>
                <w:rFonts w:ascii="Calibri" w:hAnsi="Calibri"/>
                <w:sz w:val="28"/>
                <w:szCs w:val="28"/>
              </w:rPr>
            </w:pPr>
          </w:p>
          <w:p w:rsidR="00C613E7" w:rsidRDefault="00C613E7" w:rsidP="00F40B29">
            <w:pPr>
              <w:rPr>
                <w:rFonts w:ascii="Calibri" w:hAnsi="Calibri"/>
                <w:sz w:val="28"/>
                <w:szCs w:val="28"/>
              </w:rPr>
            </w:pPr>
          </w:p>
          <w:p w:rsidR="00C613E7" w:rsidRPr="005F26D2"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Default="00C613E7" w:rsidP="00F40B29">
            <w:pPr>
              <w:rPr>
                <w:rFonts w:ascii="Calibri" w:hAnsi="Calibri"/>
                <w:sz w:val="20"/>
                <w:szCs w:val="28"/>
              </w:rPr>
            </w:pPr>
            <w:r w:rsidRPr="005F26D2">
              <w:rPr>
                <w:rFonts w:ascii="Calibri" w:hAnsi="Calibri"/>
                <w:sz w:val="20"/>
                <w:szCs w:val="28"/>
              </w:rPr>
              <w:t>Practice with students</w:t>
            </w:r>
          </w:p>
          <w:p w:rsidR="00C613E7" w:rsidRPr="00FE1CEF" w:rsidRDefault="00C613E7" w:rsidP="00F40B29">
            <w:pPr>
              <w:rPr>
                <w:rFonts w:ascii="Calibri" w:hAnsi="Calibri"/>
                <w:i/>
                <w:sz w:val="20"/>
                <w:szCs w:val="28"/>
              </w:rPr>
            </w:pPr>
            <w:r w:rsidRPr="00FE1CEF">
              <w:rPr>
                <w:rFonts w:ascii="Calibri" w:hAnsi="Calibri"/>
                <w:i/>
                <w:sz w:val="20"/>
              </w:rPr>
              <w:t>Will you teach directly in settings? (i.e. bus expectations taught on bus)</w:t>
            </w:r>
          </w:p>
        </w:tc>
        <w:tc>
          <w:tcPr>
            <w:tcW w:w="2990" w:type="dxa"/>
          </w:tcPr>
          <w:p w:rsidR="00C613E7" w:rsidRDefault="00C613E7" w:rsidP="00F40B29">
            <w:pPr>
              <w:rPr>
                <w:rFonts w:ascii="Calibri" w:hAnsi="Calibri"/>
                <w:sz w:val="28"/>
                <w:szCs w:val="28"/>
              </w:rPr>
            </w:pPr>
          </w:p>
          <w:p w:rsidR="00C613E7" w:rsidRDefault="00C613E7" w:rsidP="00F40B29">
            <w:pPr>
              <w:rPr>
                <w:rFonts w:ascii="Calibri" w:hAnsi="Calibri"/>
                <w:sz w:val="28"/>
                <w:szCs w:val="28"/>
              </w:rPr>
            </w:pPr>
          </w:p>
          <w:p w:rsidR="00C613E7" w:rsidRPr="005F26D2"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Pr="005F26D2" w:rsidRDefault="00C613E7" w:rsidP="00F40B29">
            <w:pPr>
              <w:rPr>
                <w:rFonts w:ascii="Calibri" w:hAnsi="Calibri"/>
                <w:sz w:val="20"/>
                <w:szCs w:val="28"/>
              </w:rPr>
            </w:pPr>
            <w:r w:rsidRPr="005F26D2">
              <w:rPr>
                <w:rFonts w:ascii="Calibri" w:hAnsi="Calibri"/>
                <w:sz w:val="20"/>
                <w:szCs w:val="28"/>
              </w:rPr>
              <w:t>Provide specific feedback</w:t>
            </w:r>
          </w:p>
          <w:p w:rsidR="00C613E7" w:rsidRPr="005F26D2" w:rsidRDefault="00C613E7" w:rsidP="00F40B29">
            <w:pPr>
              <w:rPr>
                <w:rFonts w:ascii="Calibri" w:hAnsi="Calibri"/>
                <w:sz w:val="20"/>
                <w:szCs w:val="28"/>
              </w:rPr>
            </w:pPr>
          </w:p>
          <w:p w:rsidR="00C613E7" w:rsidRPr="005F26D2" w:rsidRDefault="00C613E7" w:rsidP="00F40B29">
            <w:pPr>
              <w:rPr>
                <w:rFonts w:ascii="Calibri" w:hAnsi="Calibri"/>
                <w:sz w:val="20"/>
                <w:szCs w:val="28"/>
              </w:rPr>
            </w:pPr>
          </w:p>
        </w:tc>
        <w:tc>
          <w:tcPr>
            <w:tcW w:w="2990" w:type="dxa"/>
          </w:tcPr>
          <w:p w:rsidR="00C613E7" w:rsidRDefault="00C613E7" w:rsidP="00F40B29">
            <w:pPr>
              <w:rPr>
                <w:rFonts w:ascii="Calibri" w:hAnsi="Calibri"/>
                <w:sz w:val="28"/>
                <w:szCs w:val="28"/>
              </w:rPr>
            </w:pPr>
          </w:p>
          <w:p w:rsidR="00C613E7" w:rsidRDefault="00C613E7" w:rsidP="00F40B29">
            <w:pPr>
              <w:rPr>
                <w:rFonts w:ascii="Calibri" w:hAnsi="Calibri"/>
                <w:sz w:val="28"/>
                <w:szCs w:val="28"/>
              </w:rPr>
            </w:pPr>
          </w:p>
          <w:p w:rsidR="00C613E7" w:rsidRPr="005F26D2"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Pr="005F26D2" w:rsidRDefault="00C613E7" w:rsidP="00F40B29">
            <w:pPr>
              <w:rPr>
                <w:rFonts w:ascii="Calibri" w:hAnsi="Calibri"/>
                <w:sz w:val="20"/>
                <w:szCs w:val="28"/>
              </w:rPr>
            </w:pPr>
            <w:r>
              <w:rPr>
                <w:rFonts w:ascii="Calibri" w:hAnsi="Calibri"/>
                <w:sz w:val="20"/>
                <w:szCs w:val="28"/>
              </w:rPr>
              <w:t>How will you a</w:t>
            </w:r>
            <w:r w:rsidRPr="005F26D2">
              <w:rPr>
                <w:rFonts w:ascii="Calibri" w:hAnsi="Calibri"/>
                <w:sz w:val="20"/>
                <w:szCs w:val="28"/>
              </w:rPr>
              <w:t>cknowledge students who demonstrate the expected behavior</w:t>
            </w:r>
          </w:p>
        </w:tc>
        <w:tc>
          <w:tcPr>
            <w:tcW w:w="2990" w:type="dxa"/>
          </w:tcPr>
          <w:p w:rsidR="00C613E7" w:rsidRDefault="00C613E7" w:rsidP="00F40B29">
            <w:pPr>
              <w:rPr>
                <w:rFonts w:ascii="Calibri" w:hAnsi="Calibri"/>
                <w:sz w:val="28"/>
                <w:szCs w:val="28"/>
              </w:rPr>
            </w:pPr>
          </w:p>
          <w:p w:rsidR="00C613E7" w:rsidRDefault="00C613E7" w:rsidP="00F40B29">
            <w:pPr>
              <w:rPr>
                <w:rFonts w:ascii="Calibri" w:hAnsi="Calibri"/>
                <w:sz w:val="28"/>
                <w:szCs w:val="28"/>
              </w:rPr>
            </w:pPr>
          </w:p>
          <w:p w:rsidR="00C613E7" w:rsidRPr="00FC78B3"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Pr="005F26D2" w:rsidRDefault="00C613E7" w:rsidP="00F40B29">
            <w:pPr>
              <w:rPr>
                <w:rFonts w:ascii="Calibri" w:hAnsi="Calibri"/>
                <w:sz w:val="20"/>
                <w:szCs w:val="28"/>
              </w:rPr>
            </w:pPr>
            <w:r>
              <w:rPr>
                <w:rFonts w:ascii="Calibri" w:hAnsi="Calibri"/>
                <w:sz w:val="20"/>
                <w:szCs w:val="28"/>
              </w:rPr>
              <w:t xml:space="preserve">Plan for </w:t>
            </w:r>
            <w:r w:rsidRPr="005F26D2">
              <w:rPr>
                <w:rFonts w:ascii="Calibri" w:hAnsi="Calibri"/>
                <w:sz w:val="20"/>
                <w:szCs w:val="28"/>
              </w:rPr>
              <w:t>Pre-</w:t>
            </w:r>
            <w:r>
              <w:rPr>
                <w:rFonts w:ascii="Calibri" w:hAnsi="Calibri"/>
                <w:sz w:val="20"/>
                <w:szCs w:val="28"/>
              </w:rPr>
              <w:t xml:space="preserve">correcting </w:t>
            </w:r>
            <w:r w:rsidRPr="005F26D2">
              <w:rPr>
                <w:rFonts w:ascii="Calibri" w:hAnsi="Calibri"/>
                <w:sz w:val="20"/>
                <w:szCs w:val="28"/>
              </w:rPr>
              <w:t>and Review</w:t>
            </w:r>
            <w:r>
              <w:rPr>
                <w:rFonts w:ascii="Calibri" w:hAnsi="Calibri"/>
                <w:sz w:val="20"/>
                <w:szCs w:val="28"/>
              </w:rPr>
              <w:t>ing</w:t>
            </w:r>
          </w:p>
          <w:p w:rsidR="00C613E7" w:rsidRPr="005F26D2" w:rsidRDefault="00C613E7" w:rsidP="00F40B29">
            <w:pPr>
              <w:rPr>
                <w:rFonts w:ascii="Calibri" w:hAnsi="Calibri"/>
                <w:sz w:val="20"/>
                <w:szCs w:val="28"/>
              </w:rPr>
            </w:pPr>
          </w:p>
          <w:p w:rsidR="00C613E7" w:rsidRPr="00B9303C" w:rsidRDefault="00C613E7" w:rsidP="00F40B29">
            <w:pPr>
              <w:rPr>
                <w:rFonts w:ascii="Calibri" w:hAnsi="Calibri"/>
                <w:i/>
                <w:sz w:val="20"/>
                <w:szCs w:val="28"/>
              </w:rPr>
            </w:pPr>
            <w:r w:rsidRPr="00B9303C">
              <w:rPr>
                <w:rFonts w:ascii="Calibri" w:hAnsi="Calibri"/>
                <w:i/>
                <w:sz w:val="20"/>
              </w:rPr>
              <w:t xml:space="preserve">How will lessons be </w:t>
            </w:r>
            <w:r>
              <w:rPr>
                <w:rFonts w:ascii="Calibri" w:hAnsi="Calibri"/>
                <w:i/>
                <w:sz w:val="20"/>
              </w:rPr>
              <w:t>re-</w:t>
            </w:r>
            <w:r w:rsidRPr="00B9303C">
              <w:rPr>
                <w:rFonts w:ascii="Calibri" w:hAnsi="Calibri"/>
                <w:i/>
                <w:sz w:val="20"/>
              </w:rPr>
              <w:t>taught throughout the school year?</w:t>
            </w:r>
          </w:p>
        </w:tc>
        <w:tc>
          <w:tcPr>
            <w:tcW w:w="2990" w:type="dxa"/>
          </w:tcPr>
          <w:p w:rsidR="00C613E7" w:rsidRDefault="00C613E7" w:rsidP="00F40B29">
            <w:pPr>
              <w:rPr>
                <w:rFonts w:ascii="Calibri" w:hAnsi="Calibri"/>
                <w:sz w:val="28"/>
                <w:szCs w:val="28"/>
              </w:rPr>
            </w:pPr>
          </w:p>
          <w:p w:rsidR="00C613E7" w:rsidRDefault="00C613E7" w:rsidP="00F40B29">
            <w:pPr>
              <w:rPr>
                <w:rFonts w:ascii="Calibri" w:hAnsi="Calibri"/>
                <w:sz w:val="28"/>
                <w:szCs w:val="28"/>
              </w:rPr>
            </w:pPr>
          </w:p>
          <w:p w:rsidR="00C613E7" w:rsidRPr="00FC78B3"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Default="00C613E7" w:rsidP="00F40B29">
            <w:pPr>
              <w:rPr>
                <w:rFonts w:ascii="Calibri" w:hAnsi="Calibri"/>
                <w:sz w:val="20"/>
              </w:rPr>
            </w:pPr>
          </w:p>
          <w:p w:rsidR="00C613E7" w:rsidRDefault="00C613E7" w:rsidP="00F40B29">
            <w:pPr>
              <w:rPr>
                <w:rFonts w:ascii="Calibri" w:hAnsi="Calibri"/>
                <w:sz w:val="20"/>
              </w:rPr>
            </w:pPr>
            <w:r w:rsidRPr="004A2056">
              <w:rPr>
                <w:rFonts w:ascii="Calibri" w:hAnsi="Calibri"/>
                <w:sz w:val="20"/>
              </w:rPr>
              <w:t>How will lessons be taught to new students and new faculty/staff?</w:t>
            </w:r>
          </w:p>
          <w:p w:rsidR="00C613E7" w:rsidRPr="005F26D2" w:rsidRDefault="00C613E7" w:rsidP="00F40B29">
            <w:pPr>
              <w:rPr>
                <w:rFonts w:ascii="Calibri" w:hAnsi="Calibri"/>
                <w:sz w:val="20"/>
                <w:szCs w:val="28"/>
              </w:rPr>
            </w:pPr>
          </w:p>
        </w:tc>
        <w:tc>
          <w:tcPr>
            <w:tcW w:w="2990" w:type="dxa"/>
          </w:tcPr>
          <w:p w:rsidR="00C613E7"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Default="00C613E7" w:rsidP="00F40B29">
            <w:pPr>
              <w:rPr>
                <w:rFonts w:ascii="Calibri" w:hAnsi="Calibri"/>
                <w:sz w:val="20"/>
              </w:rPr>
            </w:pPr>
            <w:r>
              <w:rPr>
                <w:rFonts w:ascii="Calibri" w:hAnsi="Calibri"/>
                <w:sz w:val="20"/>
              </w:rPr>
              <w:t>Other:</w:t>
            </w:r>
          </w:p>
          <w:p w:rsidR="00C613E7" w:rsidRDefault="00C613E7" w:rsidP="00F40B29">
            <w:pPr>
              <w:rPr>
                <w:rFonts w:ascii="Calibri" w:hAnsi="Calibri"/>
                <w:sz w:val="20"/>
              </w:rPr>
            </w:pPr>
          </w:p>
        </w:tc>
        <w:tc>
          <w:tcPr>
            <w:tcW w:w="2990" w:type="dxa"/>
          </w:tcPr>
          <w:p w:rsidR="00C613E7"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r w:rsidR="00C613E7" w:rsidRPr="005F26D2" w:rsidTr="00801B63">
        <w:tc>
          <w:tcPr>
            <w:tcW w:w="3443" w:type="dxa"/>
          </w:tcPr>
          <w:p w:rsidR="00C613E7" w:rsidRDefault="00C613E7" w:rsidP="00F40B29">
            <w:pPr>
              <w:rPr>
                <w:rFonts w:ascii="Calibri" w:hAnsi="Calibri"/>
                <w:sz w:val="20"/>
              </w:rPr>
            </w:pPr>
            <w:r>
              <w:rPr>
                <w:rFonts w:ascii="Calibri" w:hAnsi="Calibri"/>
                <w:sz w:val="20"/>
              </w:rPr>
              <w:t>Other:</w:t>
            </w:r>
            <w:r>
              <w:rPr>
                <w:rFonts w:ascii="Calibri" w:hAnsi="Calibri"/>
                <w:sz w:val="20"/>
              </w:rPr>
              <w:br/>
            </w:r>
          </w:p>
        </w:tc>
        <w:tc>
          <w:tcPr>
            <w:tcW w:w="2990" w:type="dxa"/>
          </w:tcPr>
          <w:p w:rsidR="00C613E7" w:rsidRDefault="00C613E7" w:rsidP="00F40B29">
            <w:pPr>
              <w:rPr>
                <w:rFonts w:ascii="Calibri" w:hAnsi="Calibri"/>
                <w:sz w:val="28"/>
                <w:szCs w:val="28"/>
              </w:rPr>
            </w:pPr>
          </w:p>
        </w:tc>
        <w:tc>
          <w:tcPr>
            <w:tcW w:w="3557" w:type="dxa"/>
          </w:tcPr>
          <w:p w:rsidR="00C613E7" w:rsidRPr="005F26D2" w:rsidRDefault="00C613E7" w:rsidP="00F40B29">
            <w:pPr>
              <w:rPr>
                <w:rFonts w:ascii="Calibri" w:hAnsi="Calibri"/>
                <w:sz w:val="28"/>
                <w:szCs w:val="28"/>
              </w:rPr>
            </w:pPr>
          </w:p>
        </w:tc>
      </w:tr>
    </w:tbl>
    <w:p w:rsidR="00801B63" w:rsidRDefault="00801B63" w:rsidP="00801B63">
      <w:pPr>
        <w:rPr>
          <w:rFonts w:ascii="Calibri" w:hAnsi="Calibri"/>
          <w:b/>
          <w:i/>
          <w:sz w:val="28"/>
          <w:u w:val="single"/>
        </w:rPr>
      </w:pPr>
    </w:p>
    <w:p w:rsidR="00795BC1" w:rsidRPr="00795BC1" w:rsidRDefault="00795BC1" w:rsidP="00801B63">
      <w:r>
        <w:t>Adapted from Midwest PBIS</w:t>
      </w:r>
      <w:bookmarkStart w:id="0" w:name="_GoBack"/>
      <w:bookmarkEnd w:id="0"/>
    </w:p>
    <w:sectPr w:rsidR="00795BC1" w:rsidRPr="00795BC1" w:rsidSect="00801B63">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E7"/>
    <w:rsid w:val="00241DBB"/>
    <w:rsid w:val="003A04F0"/>
    <w:rsid w:val="00553C3F"/>
    <w:rsid w:val="00795BC1"/>
    <w:rsid w:val="00801B63"/>
    <w:rsid w:val="00B52B98"/>
    <w:rsid w:val="00C6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1AC6"/>
  <w15:chartTrackingRefBased/>
  <w15:docId w15:val="{BE88C55A-2C74-46AB-A8F2-18D749C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E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Hearn, Sarah</cp:lastModifiedBy>
  <cp:revision>5</cp:revision>
  <cp:lastPrinted>2019-06-17T18:56:00Z</cp:lastPrinted>
  <dcterms:created xsi:type="dcterms:W3CDTF">2019-06-19T15:23:00Z</dcterms:created>
  <dcterms:modified xsi:type="dcterms:W3CDTF">2019-06-19T15:25:00Z</dcterms:modified>
</cp:coreProperties>
</file>