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6CD" w:rsidRPr="005F26D2" w:rsidRDefault="00AE4195" w:rsidP="009B16CD">
      <w:pPr>
        <w:tabs>
          <w:tab w:val="left" w:pos="955"/>
          <w:tab w:val="left" w:pos="1041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Sample </w:t>
      </w:r>
      <w:r w:rsidR="009B16CD">
        <w:rPr>
          <w:rFonts w:ascii="Calibri" w:hAnsi="Calibri"/>
          <w:b/>
        </w:rPr>
        <w:t>Behavior Lesson Plan</w:t>
      </w:r>
      <w:r w:rsidR="00AE2522">
        <w:rPr>
          <w:rFonts w:ascii="Calibri" w:hAnsi="Calibri"/>
          <w:b/>
        </w:rPr>
        <w:t xml:space="preserve"> </w:t>
      </w:r>
      <w:proofErr w:type="gramStart"/>
      <w:r w:rsidR="00AE2522">
        <w:rPr>
          <w:rFonts w:ascii="Calibri" w:hAnsi="Calibri"/>
          <w:b/>
        </w:rPr>
        <w:t xml:space="preserve">- </w:t>
      </w:r>
      <w:r w:rsidR="009B16CD">
        <w:rPr>
          <w:rFonts w:ascii="Calibri" w:hAnsi="Calibri"/>
          <w:b/>
        </w:rPr>
        <w:t xml:space="preserve"> </w:t>
      </w:r>
      <w:r w:rsidR="00AE2522">
        <w:rPr>
          <w:rFonts w:ascii="Calibri" w:hAnsi="Calibri"/>
          <w:b/>
        </w:rPr>
        <w:t>Example</w:t>
      </w:r>
      <w:proofErr w:type="gramEnd"/>
      <w:r w:rsidR="009B16CD">
        <w:rPr>
          <w:rFonts w:ascii="Calibri" w:hAnsi="Calibri"/>
          <w:b/>
        </w:rPr>
        <w:br/>
      </w:r>
    </w:p>
    <w:tbl>
      <w:tblPr>
        <w:tblStyle w:val="TableGrid"/>
        <w:tblW w:w="10948" w:type="dxa"/>
        <w:tblInd w:w="-545" w:type="dxa"/>
        <w:tblLook w:val="04A0" w:firstRow="1" w:lastRow="0" w:firstColumn="1" w:lastColumn="0" w:noHBand="0" w:noVBand="1"/>
      </w:tblPr>
      <w:tblGrid>
        <w:gridCol w:w="4050"/>
        <w:gridCol w:w="1424"/>
        <w:gridCol w:w="5474"/>
      </w:tblGrid>
      <w:tr w:rsidR="009B16CD" w:rsidRPr="005F26D2" w:rsidTr="00F40B29">
        <w:trPr>
          <w:trHeight w:val="298"/>
        </w:trPr>
        <w:tc>
          <w:tcPr>
            <w:tcW w:w="5474" w:type="dxa"/>
            <w:gridSpan w:val="2"/>
          </w:tcPr>
          <w:p w:rsidR="009B16CD" w:rsidRPr="005D3A12" w:rsidRDefault="009B16CD" w:rsidP="00FA0257">
            <w:pPr>
              <w:ind w:right="-644"/>
              <w:rPr>
                <w:rFonts w:ascii="Calibri" w:hAnsi="Calibri"/>
                <w:b/>
              </w:rPr>
            </w:pPr>
            <w:r w:rsidRPr="005D3A12">
              <w:rPr>
                <w:rFonts w:ascii="Calibri" w:hAnsi="Calibri"/>
                <w:b/>
              </w:rPr>
              <w:t xml:space="preserve">Expectation: </w:t>
            </w:r>
            <w:r w:rsidR="00C0636F">
              <w:rPr>
                <w:rFonts w:ascii="Calibri" w:hAnsi="Calibri"/>
                <w:b/>
              </w:rPr>
              <w:t xml:space="preserve">  </w:t>
            </w:r>
            <w:r w:rsidR="00FA0257">
              <w:rPr>
                <w:rFonts w:ascii="Calibri" w:hAnsi="Calibri"/>
                <w:b/>
              </w:rPr>
              <w:t>Respect Others</w:t>
            </w:r>
            <w:r>
              <w:rPr>
                <w:rFonts w:ascii="Calibri" w:hAnsi="Calibri"/>
              </w:rPr>
              <w:br/>
            </w:r>
          </w:p>
        </w:tc>
        <w:tc>
          <w:tcPr>
            <w:tcW w:w="5474" w:type="dxa"/>
          </w:tcPr>
          <w:p w:rsidR="009B16CD" w:rsidRPr="005D3A12" w:rsidRDefault="009B16CD" w:rsidP="009B16CD">
            <w:pPr>
              <w:ind w:right="-644"/>
              <w:rPr>
                <w:rFonts w:ascii="Calibri" w:hAnsi="Calibri"/>
                <w:b/>
              </w:rPr>
            </w:pPr>
            <w:r w:rsidRPr="005D3A12">
              <w:rPr>
                <w:rFonts w:ascii="Calibri" w:hAnsi="Calibri"/>
                <w:b/>
              </w:rPr>
              <w:t xml:space="preserve">Location:  </w:t>
            </w:r>
            <w:r w:rsidR="00C0636F">
              <w:rPr>
                <w:rFonts w:ascii="Calibri" w:hAnsi="Calibri"/>
                <w:b/>
              </w:rPr>
              <w:t xml:space="preserve">  Cafeteria</w:t>
            </w:r>
          </w:p>
        </w:tc>
      </w:tr>
      <w:tr w:rsidR="009B16CD" w:rsidRPr="005F26D2" w:rsidTr="00F40B29">
        <w:trPr>
          <w:trHeight w:val="503"/>
        </w:trPr>
        <w:tc>
          <w:tcPr>
            <w:tcW w:w="10948" w:type="dxa"/>
            <w:gridSpan w:val="3"/>
          </w:tcPr>
          <w:p w:rsidR="009B16CD" w:rsidRPr="005D3A12" w:rsidRDefault="009B16CD" w:rsidP="00F40B29">
            <w:pPr>
              <w:rPr>
                <w:rFonts w:ascii="Calibri" w:hAnsi="Calibri"/>
              </w:rPr>
            </w:pPr>
            <w:r w:rsidRPr="005D3A12">
              <w:rPr>
                <w:rFonts w:ascii="Calibri" w:hAnsi="Calibri"/>
                <w:b/>
              </w:rPr>
              <w:t xml:space="preserve">Establish/Define </w:t>
            </w:r>
            <w:r>
              <w:rPr>
                <w:rFonts w:ascii="Calibri" w:hAnsi="Calibri"/>
                <w:b/>
              </w:rPr>
              <w:t>Skill or Procedure</w:t>
            </w:r>
            <w:r w:rsidRPr="005D3A12">
              <w:rPr>
                <w:rFonts w:ascii="Calibri" w:hAnsi="Calibri"/>
                <w:b/>
              </w:rPr>
              <w:t xml:space="preserve">:  </w:t>
            </w:r>
            <w:r w:rsidRPr="005D3A12">
              <w:rPr>
                <w:rFonts w:ascii="Calibri" w:hAnsi="Calibri"/>
              </w:rPr>
              <w:t>Define the behavior and why it is important.  Be sure to list when the behavior is expected</w:t>
            </w:r>
          </w:p>
        </w:tc>
      </w:tr>
      <w:tr w:rsidR="009B16CD" w:rsidRPr="005F26D2" w:rsidTr="00F40B29">
        <w:trPr>
          <w:trHeight w:val="1997"/>
        </w:trPr>
        <w:tc>
          <w:tcPr>
            <w:tcW w:w="10948" w:type="dxa"/>
            <w:gridSpan w:val="3"/>
          </w:tcPr>
          <w:p w:rsidR="009B16CD" w:rsidRPr="005D3A12" w:rsidRDefault="009B16CD" w:rsidP="00F40B29">
            <w:pPr>
              <w:rPr>
                <w:rFonts w:ascii="Calibri" w:hAnsi="Calibri"/>
              </w:rPr>
            </w:pPr>
            <w:r w:rsidRPr="005D3A12">
              <w:rPr>
                <w:rFonts w:ascii="Calibri" w:hAnsi="Calibri"/>
                <w:i/>
              </w:rPr>
              <w:t xml:space="preserve">Definition:   </w:t>
            </w:r>
            <w:r w:rsidR="00C0636F" w:rsidRPr="00FA0257">
              <w:rPr>
                <w:rFonts w:ascii="Calibri" w:hAnsi="Calibri"/>
              </w:rPr>
              <w:t xml:space="preserve">we respect </w:t>
            </w:r>
            <w:r w:rsidR="00FA0257" w:rsidRPr="00FA0257">
              <w:rPr>
                <w:rFonts w:ascii="Calibri" w:hAnsi="Calibri"/>
              </w:rPr>
              <w:t>others in the cafeteria by making sure everyone feels comfortable and has someone to sit with.</w:t>
            </w:r>
          </w:p>
          <w:p w:rsidR="009B16CD" w:rsidRPr="005D3A12" w:rsidRDefault="009B16CD" w:rsidP="00F40B29">
            <w:pPr>
              <w:rPr>
                <w:rFonts w:ascii="Calibri" w:hAnsi="Calibri"/>
                <w:i/>
              </w:rPr>
            </w:pPr>
          </w:p>
          <w:p w:rsidR="009B16CD" w:rsidRPr="005D3A12" w:rsidRDefault="009B16CD" w:rsidP="00F40B29">
            <w:pPr>
              <w:rPr>
                <w:rFonts w:ascii="Calibri" w:hAnsi="Calibri"/>
              </w:rPr>
            </w:pPr>
            <w:r w:rsidRPr="005D3A12">
              <w:rPr>
                <w:rFonts w:ascii="Calibri" w:hAnsi="Calibri"/>
                <w:i/>
              </w:rPr>
              <w:t>Why Important</w:t>
            </w:r>
            <w:r w:rsidRPr="005D3A12">
              <w:rPr>
                <w:rFonts w:ascii="Calibri" w:hAnsi="Calibri"/>
              </w:rPr>
              <w:t xml:space="preserve">:  </w:t>
            </w:r>
            <w:r w:rsidR="00C0636F">
              <w:rPr>
                <w:rFonts w:ascii="Calibri" w:hAnsi="Calibri"/>
              </w:rPr>
              <w:t xml:space="preserve">Being respectful of </w:t>
            </w:r>
            <w:r w:rsidR="00FA0257">
              <w:rPr>
                <w:rFonts w:ascii="Calibri" w:hAnsi="Calibri"/>
              </w:rPr>
              <w:t xml:space="preserve">others in the cafeteria helps everyone feel like they belong.   </w:t>
            </w:r>
            <w:r w:rsidR="00C0636F">
              <w:rPr>
                <w:rFonts w:ascii="Calibri" w:hAnsi="Calibri"/>
              </w:rPr>
              <w:t xml:space="preserve"> </w:t>
            </w:r>
          </w:p>
          <w:p w:rsidR="009B16CD" w:rsidRPr="005D3A12" w:rsidRDefault="009B16CD" w:rsidP="00F40B29">
            <w:pPr>
              <w:rPr>
                <w:rFonts w:ascii="Calibri" w:hAnsi="Calibri"/>
              </w:rPr>
            </w:pPr>
          </w:p>
          <w:p w:rsidR="009B16CD" w:rsidRPr="005D3A12" w:rsidRDefault="009B16CD" w:rsidP="00FA0257">
            <w:pPr>
              <w:rPr>
                <w:rFonts w:ascii="Calibri" w:hAnsi="Calibri"/>
              </w:rPr>
            </w:pPr>
            <w:r w:rsidRPr="005D3A12">
              <w:rPr>
                <w:rFonts w:ascii="Calibri" w:hAnsi="Calibri"/>
                <w:i/>
              </w:rPr>
              <w:t>When Expected:</w:t>
            </w:r>
            <w:r w:rsidRPr="005D3A12">
              <w:rPr>
                <w:rFonts w:ascii="Calibri" w:hAnsi="Calibri"/>
              </w:rPr>
              <w:t xml:space="preserve">    </w:t>
            </w:r>
            <w:r w:rsidR="00FA0257">
              <w:rPr>
                <w:rFonts w:ascii="Calibri" w:hAnsi="Calibri"/>
              </w:rPr>
              <w:t>If you notice a student is sitting alone, you can ask a teacher to sit with them or invite them to sit with you and your friends.</w:t>
            </w:r>
            <w:r>
              <w:rPr>
                <w:rFonts w:ascii="Calibri" w:hAnsi="Calibri"/>
              </w:rPr>
              <w:br/>
            </w:r>
          </w:p>
        </w:tc>
      </w:tr>
      <w:tr w:rsidR="009B16CD" w:rsidRPr="005F26D2" w:rsidTr="00F40B29">
        <w:trPr>
          <w:trHeight w:val="413"/>
        </w:trPr>
        <w:tc>
          <w:tcPr>
            <w:tcW w:w="10948" w:type="dxa"/>
            <w:gridSpan w:val="3"/>
          </w:tcPr>
          <w:p w:rsidR="009B16CD" w:rsidRPr="005D3A12" w:rsidRDefault="009B16CD" w:rsidP="00F40B29">
            <w:pPr>
              <w:rPr>
                <w:rFonts w:ascii="Calibri" w:hAnsi="Calibri"/>
              </w:rPr>
            </w:pPr>
            <w:r w:rsidRPr="005D3A12">
              <w:rPr>
                <w:rFonts w:ascii="Calibri" w:hAnsi="Calibri"/>
                <w:b/>
              </w:rPr>
              <w:t xml:space="preserve">Teach:  </w:t>
            </w:r>
            <w:r w:rsidRPr="005D3A12">
              <w:rPr>
                <w:rFonts w:ascii="Calibri" w:hAnsi="Calibri"/>
              </w:rPr>
              <w:t xml:space="preserve">Teacher demonstrates or models the appropriate behavior.  </w:t>
            </w:r>
            <w:r>
              <w:rPr>
                <w:rFonts w:ascii="Calibri" w:hAnsi="Calibri"/>
              </w:rPr>
              <w:t>Provide</w:t>
            </w:r>
            <w:r w:rsidRPr="005D3A12">
              <w:rPr>
                <w:rFonts w:ascii="Calibri" w:hAnsi="Calibri"/>
              </w:rPr>
              <w:t xml:space="preserve"> non-examples and examples</w:t>
            </w:r>
            <w:r>
              <w:rPr>
                <w:rFonts w:ascii="Calibri" w:hAnsi="Calibri"/>
              </w:rPr>
              <w:t>.</w:t>
            </w:r>
          </w:p>
        </w:tc>
      </w:tr>
      <w:tr w:rsidR="009B16CD" w:rsidRPr="005F26D2" w:rsidTr="00F40B29">
        <w:trPr>
          <w:trHeight w:val="1538"/>
        </w:trPr>
        <w:tc>
          <w:tcPr>
            <w:tcW w:w="10948" w:type="dxa"/>
            <w:gridSpan w:val="3"/>
          </w:tcPr>
          <w:p w:rsidR="009B16CD" w:rsidRPr="005D3A12" w:rsidRDefault="009B16CD" w:rsidP="00F40B29">
            <w:pPr>
              <w:rPr>
                <w:rFonts w:ascii="Calibri" w:hAnsi="Calibri"/>
              </w:rPr>
            </w:pPr>
            <w:r w:rsidRPr="005D3A12">
              <w:rPr>
                <w:rFonts w:ascii="Calibri" w:hAnsi="Calibri"/>
              </w:rPr>
              <w:t xml:space="preserve">Example:  </w:t>
            </w:r>
            <w:r w:rsidR="00FA0257">
              <w:rPr>
                <w:rFonts w:ascii="Calibri" w:hAnsi="Calibri"/>
              </w:rPr>
              <w:t xml:space="preserve">Debby notices that </w:t>
            </w:r>
            <w:proofErr w:type="spellStart"/>
            <w:r w:rsidR="00FA0257">
              <w:rPr>
                <w:rFonts w:ascii="Calibri" w:hAnsi="Calibri"/>
              </w:rPr>
              <w:t>Niki</w:t>
            </w:r>
            <w:proofErr w:type="spellEnd"/>
            <w:r w:rsidR="00FA0257">
              <w:rPr>
                <w:rFonts w:ascii="Calibri" w:hAnsi="Calibri"/>
              </w:rPr>
              <w:t xml:space="preserve">, a student in her class is sitting alone.  She notices because </w:t>
            </w:r>
            <w:proofErr w:type="spellStart"/>
            <w:r w:rsidR="00FA0257">
              <w:rPr>
                <w:rFonts w:ascii="Calibri" w:hAnsi="Calibri"/>
              </w:rPr>
              <w:t>Niki</w:t>
            </w:r>
            <w:proofErr w:type="spellEnd"/>
            <w:r w:rsidR="00FA0257">
              <w:rPr>
                <w:rFonts w:ascii="Calibri" w:hAnsi="Calibri"/>
              </w:rPr>
              <w:t xml:space="preserve"> is not talking to any of the other students sitting near her.  She raises her hand to ask the teacher if she can invite </w:t>
            </w:r>
            <w:proofErr w:type="spellStart"/>
            <w:r w:rsidR="00FA0257">
              <w:rPr>
                <w:rFonts w:ascii="Calibri" w:hAnsi="Calibri"/>
              </w:rPr>
              <w:t>Niki</w:t>
            </w:r>
            <w:proofErr w:type="spellEnd"/>
            <w:r w:rsidR="00FA0257">
              <w:rPr>
                <w:rFonts w:ascii="Calibri" w:hAnsi="Calibri"/>
              </w:rPr>
              <w:t xml:space="preserve"> to sit at their table.  If </w:t>
            </w:r>
            <w:proofErr w:type="spellStart"/>
            <w:r w:rsidR="00FA0257">
              <w:rPr>
                <w:rFonts w:ascii="Calibri" w:hAnsi="Calibri"/>
              </w:rPr>
              <w:t>Niki</w:t>
            </w:r>
            <w:proofErr w:type="spellEnd"/>
            <w:r w:rsidR="00FA0257">
              <w:rPr>
                <w:rFonts w:ascii="Calibri" w:hAnsi="Calibri"/>
              </w:rPr>
              <w:t xml:space="preserve"> agrees, the two sit together.</w:t>
            </w:r>
          </w:p>
          <w:p w:rsidR="009B16CD" w:rsidRPr="005D3A12" w:rsidRDefault="009B16CD" w:rsidP="00F40B29">
            <w:pPr>
              <w:rPr>
                <w:rFonts w:ascii="Calibri" w:hAnsi="Calibri"/>
              </w:rPr>
            </w:pPr>
          </w:p>
          <w:p w:rsidR="009B16CD" w:rsidRPr="005D3A12" w:rsidRDefault="009B16CD" w:rsidP="009B16CD">
            <w:pPr>
              <w:rPr>
                <w:rFonts w:ascii="Calibri" w:hAnsi="Calibri"/>
              </w:rPr>
            </w:pPr>
            <w:r w:rsidRPr="005D3A12">
              <w:rPr>
                <w:rFonts w:ascii="Calibri" w:hAnsi="Calibri"/>
              </w:rPr>
              <w:t xml:space="preserve">Non-Example:  </w:t>
            </w:r>
            <w:r w:rsidR="00FA0257">
              <w:rPr>
                <w:rFonts w:ascii="Calibri" w:hAnsi="Calibri"/>
              </w:rPr>
              <w:t xml:space="preserve">Debby notices that </w:t>
            </w:r>
            <w:proofErr w:type="spellStart"/>
            <w:r w:rsidR="00FA0257">
              <w:rPr>
                <w:rFonts w:ascii="Calibri" w:hAnsi="Calibri"/>
              </w:rPr>
              <w:t>Niki</w:t>
            </w:r>
            <w:proofErr w:type="spellEnd"/>
            <w:r w:rsidR="00FA0257">
              <w:rPr>
                <w:rFonts w:ascii="Calibri" w:hAnsi="Calibri"/>
              </w:rPr>
              <w:t xml:space="preserve"> is not talking to anyone at her table.  She whispers to her friend that it looks like </w:t>
            </w:r>
            <w:proofErr w:type="spellStart"/>
            <w:r w:rsidR="00FA0257">
              <w:rPr>
                <w:rFonts w:ascii="Calibri" w:hAnsi="Calibri"/>
              </w:rPr>
              <w:t>Niki</w:t>
            </w:r>
            <w:proofErr w:type="spellEnd"/>
            <w:r w:rsidR="00FA0257">
              <w:rPr>
                <w:rFonts w:ascii="Calibri" w:hAnsi="Calibri"/>
              </w:rPr>
              <w:t xml:space="preserve"> doesn’t have any friends, the two laugh.</w:t>
            </w:r>
            <w:r>
              <w:rPr>
                <w:rFonts w:ascii="Calibri" w:hAnsi="Calibri"/>
              </w:rPr>
              <w:br/>
            </w:r>
          </w:p>
        </w:tc>
      </w:tr>
      <w:tr w:rsidR="009B16CD" w:rsidRPr="005F26D2" w:rsidTr="00F40B29">
        <w:trPr>
          <w:trHeight w:val="350"/>
        </w:trPr>
        <w:tc>
          <w:tcPr>
            <w:tcW w:w="10948" w:type="dxa"/>
            <w:gridSpan w:val="3"/>
          </w:tcPr>
          <w:p w:rsidR="009B16CD" w:rsidRPr="005D3A12" w:rsidRDefault="009B16CD" w:rsidP="00F40B29">
            <w:pPr>
              <w:rPr>
                <w:rFonts w:ascii="Calibri" w:hAnsi="Calibri"/>
                <w:b/>
              </w:rPr>
            </w:pPr>
            <w:r w:rsidRPr="005D3A12">
              <w:rPr>
                <w:rFonts w:ascii="Calibri" w:hAnsi="Calibri"/>
                <w:b/>
              </w:rPr>
              <w:t>Practice:</w:t>
            </w:r>
            <w:r>
              <w:rPr>
                <w:rFonts w:ascii="Calibri" w:hAnsi="Calibri"/>
                <w:b/>
              </w:rPr>
              <w:t xml:space="preserve">  </w:t>
            </w:r>
            <w:r w:rsidRPr="005D3A12">
              <w:rPr>
                <w:rFonts w:ascii="Calibri" w:hAnsi="Calibri"/>
              </w:rPr>
              <w:t>Give students opportunities to role-play the appropriate behaviors across all relevant settings.</w:t>
            </w:r>
          </w:p>
        </w:tc>
      </w:tr>
      <w:tr w:rsidR="009B16CD" w:rsidRPr="005F26D2" w:rsidTr="00FA0257">
        <w:trPr>
          <w:trHeight w:val="935"/>
        </w:trPr>
        <w:tc>
          <w:tcPr>
            <w:tcW w:w="10948" w:type="dxa"/>
            <w:gridSpan w:val="3"/>
          </w:tcPr>
          <w:p w:rsidR="009B16CD" w:rsidRPr="005D3A12" w:rsidRDefault="00FA0257" w:rsidP="00F40B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students have the opportunity to role play inviting a student to join them in the cafeteria.  Repeat several times so that everyone has different roles to role-play.  Make sure all students understand the expectation and behavior.</w:t>
            </w:r>
            <w:r>
              <w:rPr>
                <w:rFonts w:ascii="Calibri" w:hAnsi="Calibri"/>
              </w:rPr>
              <w:br/>
            </w:r>
          </w:p>
        </w:tc>
      </w:tr>
      <w:tr w:rsidR="009B16CD" w:rsidRPr="005F26D2" w:rsidTr="00F40B29">
        <w:trPr>
          <w:trHeight w:val="467"/>
        </w:trPr>
        <w:tc>
          <w:tcPr>
            <w:tcW w:w="10948" w:type="dxa"/>
            <w:gridSpan w:val="3"/>
          </w:tcPr>
          <w:p w:rsidR="009B16CD" w:rsidRPr="005D3A12" w:rsidRDefault="009B16CD" w:rsidP="00F40B29">
            <w:pPr>
              <w:rPr>
                <w:rFonts w:ascii="Calibri" w:hAnsi="Calibri"/>
                <w:b/>
              </w:rPr>
            </w:pPr>
            <w:r w:rsidRPr="005D3A12">
              <w:rPr>
                <w:rFonts w:ascii="Calibri" w:hAnsi="Calibri"/>
                <w:b/>
              </w:rPr>
              <w:t>Monitor and Reinforce:</w:t>
            </w:r>
            <w:r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</w:rPr>
              <w:t>Increase</w:t>
            </w:r>
            <w:r w:rsidRPr="005D3A12">
              <w:rPr>
                <w:rFonts w:ascii="Calibri" w:hAnsi="Calibri"/>
              </w:rPr>
              <w:t xml:space="preserve"> the likelihood that students will demonstrate the skill.</w:t>
            </w:r>
            <w:r w:rsidR="00AE4195">
              <w:rPr>
                <w:rFonts w:ascii="Calibri" w:hAnsi="Calibri"/>
              </w:rPr>
              <w:t xml:space="preserve">  Provide examples if appropriate. </w:t>
            </w:r>
            <w:r w:rsidR="00AE4195">
              <w:rPr>
                <w:rFonts w:ascii="Calibri" w:hAnsi="Calibri"/>
              </w:rPr>
              <w:br/>
            </w:r>
          </w:p>
        </w:tc>
      </w:tr>
      <w:tr w:rsidR="009B16CD" w:rsidRPr="005F26D2" w:rsidTr="00F40B29">
        <w:trPr>
          <w:trHeight w:val="200"/>
        </w:trPr>
        <w:tc>
          <w:tcPr>
            <w:tcW w:w="4050" w:type="dxa"/>
          </w:tcPr>
          <w:p w:rsidR="009B16CD" w:rsidRPr="005D3A12" w:rsidRDefault="009B16CD" w:rsidP="009B16CD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5D3A12">
              <w:rPr>
                <w:rFonts w:ascii="Calibri" w:hAnsi="Calibri"/>
              </w:rPr>
              <w:t>Pre-Correct/Remind:  Provide anticipated time of day/activities to pre-correct.</w:t>
            </w:r>
          </w:p>
        </w:tc>
        <w:tc>
          <w:tcPr>
            <w:tcW w:w="6898" w:type="dxa"/>
            <w:gridSpan w:val="2"/>
          </w:tcPr>
          <w:p w:rsidR="009B16CD" w:rsidRPr="005D3A12" w:rsidRDefault="006E09A7" w:rsidP="00F40B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Provide</w:t>
            </w:r>
            <w:r w:rsidR="00AE4195">
              <w:rPr>
                <w:rFonts w:ascii="Calibri" w:hAnsi="Calibri"/>
              </w:rPr>
              <w:t xml:space="preserve"> prompts right before lunch.</w:t>
            </w:r>
            <w:r w:rsidR="009B16CD" w:rsidRPr="005D3A12">
              <w:rPr>
                <w:rFonts w:ascii="Calibri" w:hAnsi="Calibri"/>
              </w:rPr>
              <w:br/>
            </w:r>
          </w:p>
        </w:tc>
      </w:tr>
      <w:tr w:rsidR="009B16CD" w:rsidRPr="005F26D2" w:rsidTr="00AE4195">
        <w:trPr>
          <w:trHeight w:val="1628"/>
        </w:trPr>
        <w:tc>
          <w:tcPr>
            <w:tcW w:w="4050" w:type="dxa"/>
          </w:tcPr>
          <w:p w:rsidR="009B16CD" w:rsidRPr="005D3A12" w:rsidRDefault="009B16CD" w:rsidP="009B16CD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5D3A12">
              <w:rPr>
                <w:rFonts w:ascii="Calibri" w:hAnsi="Calibri"/>
              </w:rPr>
              <w:t>Feedback:  Observe student performance and give positive, specific feedback to students.  Provide an example or specific praise and error correction.</w:t>
            </w:r>
          </w:p>
        </w:tc>
        <w:tc>
          <w:tcPr>
            <w:tcW w:w="6898" w:type="dxa"/>
            <w:gridSpan w:val="2"/>
          </w:tcPr>
          <w:p w:rsidR="009B16CD" w:rsidRDefault="00FA0257" w:rsidP="00F40B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Privately (to Debby) say:  “I noticed that you invited a new friend, </w:t>
            </w:r>
            <w:proofErr w:type="spellStart"/>
            <w:r>
              <w:rPr>
                <w:rFonts w:ascii="Calibri" w:hAnsi="Calibri"/>
              </w:rPr>
              <w:t>Niki</w:t>
            </w:r>
            <w:proofErr w:type="spellEnd"/>
            <w:r>
              <w:rPr>
                <w:rFonts w:ascii="Calibri" w:hAnsi="Calibri"/>
              </w:rPr>
              <w:t>, to sit with you at lunch.  Way to respect your classmate!”</w:t>
            </w:r>
          </w:p>
          <w:p w:rsidR="00FA0257" w:rsidRDefault="00FA0257" w:rsidP="00F40B29">
            <w:pPr>
              <w:rPr>
                <w:rFonts w:ascii="Calibri" w:hAnsi="Calibri"/>
              </w:rPr>
            </w:pPr>
          </w:p>
          <w:p w:rsidR="009B16CD" w:rsidRPr="005D3A12" w:rsidRDefault="009B16CD" w:rsidP="00F40B29">
            <w:pPr>
              <w:rPr>
                <w:rFonts w:ascii="Calibri" w:hAnsi="Calibri"/>
              </w:rPr>
            </w:pPr>
          </w:p>
        </w:tc>
      </w:tr>
      <w:tr w:rsidR="009B16CD" w:rsidRPr="005F26D2" w:rsidTr="00F40B29">
        <w:trPr>
          <w:trHeight w:val="197"/>
        </w:trPr>
        <w:tc>
          <w:tcPr>
            <w:tcW w:w="4050" w:type="dxa"/>
          </w:tcPr>
          <w:p w:rsidR="009B16CD" w:rsidRPr="005D3A12" w:rsidRDefault="009B16CD" w:rsidP="009B16CD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5D3A12">
              <w:rPr>
                <w:rFonts w:ascii="Calibri" w:hAnsi="Calibri"/>
              </w:rPr>
              <w:t>Reteach:  Provide examples of times throughout the day and school year to provide booster lessons.</w:t>
            </w:r>
          </w:p>
        </w:tc>
        <w:tc>
          <w:tcPr>
            <w:tcW w:w="6898" w:type="dxa"/>
            <w:gridSpan w:val="2"/>
          </w:tcPr>
          <w:p w:rsidR="009B16CD" w:rsidRPr="005D3A12" w:rsidRDefault="006E09A7" w:rsidP="00F40B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the beginning of the year when students are first getting to know each other;</w:t>
            </w:r>
          </w:p>
        </w:tc>
      </w:tr>
      <w:tr w:rsidR="009B16CD" w:rsidRPr="005F26D2" w:rsidTr="00F40B29">
        <w:trPr>
          <w:trHeight w:val="557"/>
        </w:trPr>
        <w:tc>
          <w:tcPr>
            <w:tcW w:w="10948" w:type="dxa"/>
            <w:gridSpan w:val="3"/>
          </w:tcPr>
          <w:p w:rsidR="009B16CD" w:rsidRPr="005D3A12" w:rsidRDefault="009B16CD" w:rsidP="00F40B29">
            <w:pPr>
              <w:jc w:val="center"/>
              <w:rPr>
                <w:rFonts w:ascii="Calibri" w:hAnsi="Calibri"/>
              </w:rPr>
            </w:pPr>
            <w:r w:rsidRPr="005D3A12">
              <w:rPr>
                <w:rFonts w:ascii="Calibri" w:hAnsi="Calibri"/>
              </w:rPr>
              <w:t>Supervise:  Don’t forget to move, scan and interact with students!</w:t>
            </w:r>
          </w:p>
          <w:p w:rsidR="009B16CD" w:rsidRPr="005D3A12" w:rsidRDefault="009B16CD" w:rsidP="00F40B29">
            <w:pPr>
              <w:jc w:val="center"/>
              <w:rPr>
                <w:rFonts w:ascii="Calibri" w:hAnsi="Calibri"/>
              </w:rPr>
            </w:pPr>
          </w:p>
        </w:tc>
      </w:tr>
    </w:tbl>
    <w:p w:rsidR="009B16CD" w:rsidRPr="005D3A12" w:rsidRDefault="009B16CD" w:rsidP="009B16CD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Adapted</w:t>
      </w:r>
      <w:r w:rsidRPr="005F26D2">
        <w:rPr>
          <w:rFonts w:ascii="Calibri" w:hAnsi="Calibri"/>
          <w:sz w:val="16"/>
        </w:rPr>
        <w:t xml:space="preserve"> from MO PBS Tier 1 Workbook</w:t>
      </w:r>
    </w:p>
    <w:p w:rsidR="00241DBB" w:rsidRDefault="00241DBB"/>
    <w:p w:rsidR="00AE4195" w:rsidRDefault="00AE4195"/>
    <w:p w:rsidR="00AE4195" w:rsidRDefault="00AE4195">
      <w:bookmarkStart w:id="0" w:name="_GoBack"/>
      <w:bookmarkEnd w:id="0"/>
    </w:p>
    <w:sectPr w:rsidR="00AE4195" w:rsidSect="00EA7887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A085A"/>
    <w:multiLevelType w:val="hybridMultilevel"/>
    <w:tmpl w:val="409E5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CD"/>
    <w:rsid w:val="00241DBB"/>
    <w:rsid w:val="005906DB"/>
    <w:rsid w:val="006E09A7"/>
    <w:rsid w:val="009B16CD"/>
    <w:rsid w:val="00AE2522"/>
    <w:rsid w:val="00AE4195"/>
    <w:rsid w:val="00C0636F"/>
    <w:rsid w:val="00FA0257"/>
    <w:rsid w:val="00FE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085C3"/>
  <w15:chartTrackingRefBased/>
  <w15:docId w15:val="{40B56D47-D589-4574-A1F6-143E602D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6C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6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6C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Roberts</dc:creator>
  <cp:keywords/>
  <dc:description/>
  <cp:lastModifiedBy>Hearn, Sarah</cp:lastModifiedBy>
  <cp:revision>5</cp:revision>
  <cp:lastPrinted>2019-06-17T13:49:00Z</cp:lastPrinted>
  <dcterms:created xsi:type="dcterms:W3CDTF">2019-06-17T15:56:00Z</dcterms:created>
  <dcterms:modified xsi:type="dcterms:W3CDTF">2019-06-19T15:21:00Z</dcterms:modified>
</cp:coreProperties>
</file>