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DD" w:rsidRDefault="00FC4528">
      <w:pPr>
        <w:spacing w:after="120" w:line="221" w:lineRule="auto"/>
        <w:ind w:left="1761" w:right="1810" w:hanging="1761"/>
      </w:pPr>
      <w:r>
        <w:rPr>
          <w:sz w:val="20"/>
        </w:rPr>
        <w:t xml:space="preserve">APPENDIX 4.1 </w:t>
      </w:r>
      <w:r>
        <w:rPr>
          <w:b/>
          <w:sz w:val="32"/>
        </w:rPr>
        <w:t>PTR Functional Behavioral Assessment Checklist</w:t>
      </w:r>
    </w:p>
    <w:p w:rsidR="009329DD" w:rsidRDefault="00FC4528">
      <w:pPr>
        <w:tabs>
          <w:tab w:val="center" w:pos="3950"/>
          <w:tab w:val="center" w:pos="7625"/>
        </w:tabs>
        <w:spacing w:after="204"/>
        <w:ind w:left="-15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2838475</wp:posOffset>
                </wp:positionH>
                <wp:positionV relativeFrom="paragraph">
                  <wp:posOffset>125920</wp:posOffset>
                </wp:positionV>
                <wp:extent cx="1752448" cy="6350"/>
                <wp:effectExtent l="0" t="0" r="0" b="0"/>
                <wp:wrapNone/>
                <wp:docPr id="9989" name="Group 9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448" cy="6350"/>
                          <a:chOff x="0" y="0"/>
                          <a:chExt cx="1752448" cy="635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752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448">
                                <a:moveTo>
                                  <a:pt x="0" y="0"/>
                                </a:moveTo>
                                <a:lnTo>
                                  <a:pt x="175244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89" style="width:137.988pt;height:0.5pt;position:absolute;z-index:9;mso-position-horizontal-relative:text;mso-position-horizontal:absolute;margin-left:223.502pt;mso-position-vertical-relative:text;margin-top:9.91498pt;" coordsize="17524,63">
                <v:shape id="Shape 14" style="position:absolute;width:17524;height:0;left:0;top:0;" coordsize="1752448,0" path="m0,0l1752448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5124475</wp:posOffset>
                </wp:positionH>
                <wp:positionV relativeFrom="paragraph">
                  <wp:posOffset>125920</wp:posOffset>
                </wp:positionV>
                <wp:extent cx="1733524" cy="6350"/>
                <wp:effectExtent l="0" t="0" r="0" b="0"/>
                <wp:wrapNone/>
                <wp:docPr id="9990" name="Group 9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24" cy="6350"/>
                          <a:chOff x="0" y="0"/>
                          <a:chExt cx="1733524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733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24">
                                <a:moveTo>
                                  <a:pt x="0" y="0"/>
                                </a:moveTo>
                                <a:lnTo>
                                  <a:pt x="17335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90" style="width:136.498pt;height:0.5pt;position:absolute;z-index:10;mso-position-horizontal-relative:text;mso-position-horizontal:absolute;margin-left:403.502pt;mso-position-vertical-relative:text;margin-top:9.91498pt;" coordsize="17335,63">
                <v:shape id="Shape 15" style="position:absolute;width:17335;height:0;left:0;top:0;" coordsize="1733524,0" path="m0,0l1733524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Student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</w:r>
      <w:r>
        <w:t xml:space="preserve"> Responder  </w:t>
      </w:r>
      <w:r>
        <w:tab/>
        <w:t xml:space="preserve"> Behavior  </w:t>
      </w:r>
    </w:p>
    <w:p w:rsidR="009329DD" w:rsidRDefault="00FC4528">
      <w:pPr>
        <w:spacing w:after="3" w:line="259" w:lineRule="auto"/>
        <w:ind w:left="0" w:firstLine="0"/>
      </w:pPr>
      <w:r>
        <w:rPr>
          <w:b/>
        </w:rPr>
        <w:t>Directions:</w:t>
      </w:r>
    </w:p>
    <w:p w:rsidR="009329DD" w:rsidRDefault="00FC4528">
      <w:pPr>
        <w:numPr>
          <w:ilvl w:val="0"/>
          <w:numId w:val="1"/>
        </w:numPr>
        <w:ind w:hanging="360"/>
      </w:pPr>
      <w:r>
        <w:t>The following PTR Functional Behavioral Assessment (FBA) comprises three sections—Prevent, Teach, and Reinforce—and is five pages in length.</w:t>
      </w:r>
    </w:p>
    <w:p w:rsidR="009329DD" w:rsidRDefault="00FC4528">
      <w:pPr>
        <w:numPr>
          <w:ilvl w:val="0"/>
          <w:numId w:val="1"/>
        </w:numPr>
        <w:ind w:hanging="360"/>
      </w:pPr>
      <w:r>
        <w:t>Complete one PTR-FBA for each challenging behavior targeted on the Individualized Behavior Rating Scale Tool (IBRST). For example, if “hitting others” and “screaming” are listed on the IBRST, then two PTR-FBAs will be completed.</w:t>
      </w:r>
    </w:p>
    <w:p w:rsidR="009329DD" w:rsidRDefault="00FC4528">
      <w:pPr>
        <w:numPr>
          <w:ilvl w:val="0"/>
          <w:numId w:val="1"/>
        </w:numPr>
        <w:ind w:hanging="360"/>
      </w:pPr>
      <w:r>
        <w:t>Do not complete the assessm</w:t>
      </w:r>
      <w:r>
        <w:t xml:space="preserve">ent on any prosocial/desired behaviors targeted on the IBRST. </w:t>
      </w:r>
    </w:p>
    <w:p w:rsidR="009329DD" w:rsidRDefault="00FC4528">
      <w:pPr>
        <w:numPr>
          <w:ilvl w:val="0"/>
          <w:numId w:val="1"/>
        </w:numPr>
        <w:ind w:hanging="360"/>
      </w:pPr>
      <w:r>
        <w:t>List the challenging behavior on the top of each assessment form to ensure responses are given only for that behavior.</w:t>
      </w:r>
    </w:p>
    <w:p w:rsidR="009329DD" w:rsidRDefault="00FC4528">
      <w:pPr>
        <w:numPr>
          <w:ilvl w:val="0"/>
          <w:numId w:val="1"/>
        </w:numPr>
        <w:spacing w:after="239"/>
        <w:ind w:hanging="360"/>
      </w:pPr>
      <w:r>
        <w:t>Answer each question by checking all the appropriate areas that apply or b</w:t>
      </w:r>
      <w:r>
        <w:t>y writing the response(s) that best describes events related to the challenging behavior specified.</w:t>
      </w:r>
    </w:p>
    <w:p w:rsidR="009329DD" w:rsidRDefault="00FC4528">
      <w:pPr>
        <w:spacing w:after="0" w:line="259" w:lineRule="auto"/>
        <w:ind w:left="0" w:right="48" w:firstLine="0"/>
        <w:jc w:val="center"/>
      </w:pPr>
      <w:r>
        <w:rPr>
          <w:b/>
          <w:sz w:val="20"/>
        </w:rPr>
        <w:t xml:space="preserve">PTR Functional Behavioral Assessment: </w:t>
      </w:r>
      <w:r>
        <w:rPr>
          <w:b/>
          <w:i/>
          <w:sz w:val="20"/>
        </w:rPr>
        <w:t>Prevent</w:t>
      </w:r>
      <w:r>
        <w:rPr>
          <w:b/>
          <w:sz w:val="20"/>
        </w:rPr>
        <w:t xml:space="preserve"> Component</w:t>
      </w:r>
    </w:p>
    <w:tbl>
      <w:tblPr>
        <w:tblStyle w:val="TableGrid"/>
        <w:tblW w:w="10776" w:type="dxa"/>
        <w:tblInd w:w="12" w:type="dxa"/>
        <w:tblCellMar>
          <w:top w:w="52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78"/>
        <w:gridCol w:w="3578"/>
        <w:gridCol w:w="3620"/>
      </w:tblGrid>
      <w:tr w:rsidR="009329DD">
        <w:trPr>
          <w:trHeight w:val="42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1a. Are there </w:t>
            </w:r>
            <w:r>
              <w:rPr>
                <w:b/>
                <w:i/>
              </w:rPr>
              <w:t>times of the school day</w:t>
            </w:r>
            <w:r>
              <w:t xml:space="preserve"> when challenging behavior is </w:t>
            </w:r>
            <w:r>
              <w:rPr>
                <w:b/>
                <w:i/>
              </w:rPr>
              <w:t>most likely</w:t>
            </w:r>
            <w:r>
              <w:t xml:space="preserve"> to occur? If yes, wha</w:t>
            </w:r>
            <w:r>
              <w:t>t are they?</w:t>
            </w:r>
          </w:p>
        </w:tc>
      </w:tr>
      <w:tr w:rsidR="009329DD">
        <w:trPr>
          <w:trHeight w:val="740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Morning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Afternoon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Before meals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During meals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After meals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Arrival 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Dismissal</w:t>
            </w:r>
          </w:p>
        </w:tc>
      </w:tr>
      <w:tr w:rsidR="009329DD">
        <w:trPr>
          <w:trHeight w:val="54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Other:</w:t>
            </w:r>
          </w:p>
        </w:tc>
      </w:tr>
      <w:tr w:rsidR="009329DD">
        <w:trPr>
          <w:trHeight w:val="42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1b. Are there </w:t>
            </w:r>
            <w:r>
              <w:rPr>
                <w:b/>
                <w:i/>
              </w:rPr>
              <w:t>times of the school day</w:t>
            </w:r>
            <w:r>
              <w:t xml:space="preserve"> when challenging behavior is </w:t>
            </w:r>
            <w:r>
              <w:rPr>
                <w:b/>
                <w:i/>
              </w:rPr>
              <w:t>very unlikely</w:t>
            </w:r>
            <w:r>
              <w:t xml:space="preserve"> to occur? If yes, what are they?</w:t>
            </w:r>
          </w:p>
        </w:tc>
      </w:tr>
      <w:tr w:rsidR="009329DD">
        <w:trPr>
          <w:trHeight w:val="740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Morning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Afternoon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Before meals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During meals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After meals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Arrival 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Dismissal</w:t>
            </w:r>
          </w:p>
        </w:tc>
      </w:tr>
      <w:tr w:rsidR="009329DD">
        <w:trPr>
          <w:trHeight w:val="54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Other:</w:t>
            </w:r>
          </w:p>
        </w:tc>
      </w:tr>
      <w:tr w:rsidR="009329DD">
        <w:trPr>
          <w:trHeight w:val="42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2a. Are there </w:t>
            </w:r>
            <w:r>
              <w:rPr>
                <w:b/>
                <w:i/>
              </w:rPr>
              <w:t>specific activities/routines</w:t>
            </w:r>
            <w:r>
              <w:t xml:space="preserve"> when challenging behavior is </w:t>
            </w:r>
            <w:r>
              <w:rPr>
                <w:b/>
                <w:i/>
              </w:rPr>
              <w:t>very likely</w:t>
            </w:r>
            <w:r>
              <w:t xml:space="preserve"> to occur? If yes, what are they?</w:t>
            </w:r>
          </w:p>
        </w:tc>
      </w:tr>
      <w:tr w:rsidR="009329DD">
        <w:trPr>
          <w:trHeight w:val="1658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Reading/language arts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Independent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One to one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Free time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Worksheets, seat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Writing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Small-group work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Computer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Tablet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Peer/cooperative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Math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Large-group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Recess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Centers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</w:t>
            </w:r>
            <w:r>
              <w:t xml:space="preserve"> Specials (specify) 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Science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Riding the bus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Lunch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Discussions/question and answer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Transitions (specify) _____________</w:t>
            </w:r>
          </w:p>
        </w:tc>
      </w:tr>
      <w:tr w:rsidR="009329DD">
        <w:trPr>
          <w:trHeight w:val="54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Other: </w:t>
            </w:r>
          </w:p>
        </w:tc>
      </w:tr>
      <w:tr w:rsidR="009329DD">
        <w:trPr>
          <w:trHeight w:val="42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2b. Are there </w:t>
            </w:r>
            <w:r>
              <w:rPr>
                <w:b/>
                <w:i/>
              </w:rPr>
              <w:t>specific activities/routines</w:t>
            </w:r>
            <w:r>
              <w:t xml:space="preserve"> in which challenging behavior is </w:t>
            </w:r>
            <w:r>
              <w:rPr>
                <w:b/>
                <w:i/>
              </w:rPr>
              <w:t>very unlikely</w:t>
            </w:r>
            <w:r>
              <w:t xml:space="preserve"> to occur? What are they? </w:t>
            </w:r>
          </w:p>
        </w:tc>
      </w:tr>
      <w:tr w:rsidR="009329DD">
        <w:trPr>
          <w:trHeight w:val="1680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Reading/language arts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Independent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One to one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Free time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Worksheets, seat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Writing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Small-group work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Computer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Tablet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Peer/cooperative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Math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Large-group work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Recess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Centers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Specials (specify) 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Science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Riding the bus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Lunch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Discussions/question and answer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Transitions (specify) _____________</w:t>
            </w:r>
          </w:p>
        </w:tc>
      </w:tr>
      <w:tr w:rsidR="009329DD">
        <w:trPr>
          <w:trHeight w:val="54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Other: </w:t>
            </w:r>
          </w:p>
        </w:tc>
      </w:tr>
    </w:tbl>
    <w:p w:rsidR="009329DD" w:rsidRDefault="00FC4528">
      <w:pPr>
        <w:spacing w:after="118" w:line="259" w:lineRule="auto"/>
        <w:ind w:left="10" w:right="35" w:hanging="10"/>
        <w:jc w:val="right"/>
      </w:pPr>
      <w:r>
        <w:rPr>
          <w:i/>
          <w:sz w:val="14"/>
        </w:rPr>
        <w:t>(</w:t>
      </w:r>
      <w:proofErr w:type="gramStart"/>
      <w:r>
        <w:rPr>
          <w:i/>
          <w:sz w:val="14"/>
        </w:rPr>
        <w:t>continued</w:t>
      </w:r>
      <w:proofErr w:type="gramEnd"/>
      <w:r>
        <w:rPr>
          <w:i/>
          <w:sz w:val="14"/>
        </w:rPr>
        <w:t>)</w:t>
      </w:r>
    </w:p>
    <w:p w:rsidR="009329DD" w:rsidRDefault="00FC4528">
      <w:pPr>
        <w:spacing w:after="355" w:line="265" w:lineRule="auto"/>
        <w:ind w:left="1025" w:hanging="10"/>
      </w:pPr>
      <w:r>
        <w:rPr>
          <w:i/>
          <w:sz w:val="16"/>
        </w:rPr>
        <w:t xml:space="preserve"> (</w:t>
      </w:r>
      <w:proofErr w:type="gramStart"/>
      <w:r>
        <w:rPr>
          <w:i/>
          <w:sz w:val="16"/>
        </w:rPr>
        <w:t>continued</w:t>
      </w:r>
      <w:proofErr w:type="gramEnd"/>
      <w:r>
        <w:rPr>
          <w:i/>
          <w:sz w:val="16"/>
        </w:rPr>
        <w:t>)</w:t>
      </w:r>
    </w:p>
    <w:tbl>
      <w:tblPr>
        <w:tblStyle w:val="TableGrid"/>
        <w:tblW w:w="10776" w:type="dxa"/>
        <w:tblInd w:w="10" w:type="dxa"/>
        <w:tblCellMar>
          <w:top w:w="52" w:type="dxa"/>
          <w:left w:w="8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419"/>
        <w:gridCol w:w="4200"/>
        <w:gridCol w:w="3157"/>
      </w:tblGrid>
      <w:tr w:rsidR="009329DD">
        <w:trPr>
          <w:trHeight w:val="60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lastRenderedPageBreak/>
              <w:t xml:space="preserve">3a. Are there </w:t>
            </w:r>
            <w:r>
              <w:rPr>
                <w:b/>
                <w:i/>
              </w:rPr>
              <w:t>specific classmates or adults</w:t>
            </w:r>
            <w:r>
              <w:t xml:space="preserve"> whose proximity is associated with a </w:t>
            </w:r>
            <w:r>
              <w:rPr>
                <w:b/>
                <w:i/>
              </w:rPr>
              <w:t>high likelihood</w:t>
            </w:r>
            <w:r>
              <w:t xml:space="preserve"> of challenging behavior? If so, who are they?</w:t>
            </w:r>
          </w:p>
        </w:tc>
      </w:tr>
      <w:tr w:rsidR="009329DD">
        <w:trPr>
          <w:trHeight w:val="993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Peers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Teacher(s)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Paraprofessional(s)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Other school staff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</w:t>
            </w:r>
            <w:r>
              <w:t>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_____________________________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Bus driver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Parent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Other family member (specify)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       _________________________________</w:t>
            </w:r>
          </w:p>
        </w:tc>
      </w:tr>
      <w:tr w:rsidR="009329DD">
        <w:trPr>
          <w:trHeight w:val="54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Other: </w:t>
            </w:r>
          </w:p>
        </w:tc>
      </w:tr>
      <w:tr w:rsidR="009329DD">
        <w:trPr>
          <w:trHeight w:val="60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3b. Are there </w:t>
            </w:r>
            <w:r>
              <w:rPr>
                <w:b/>
                <w:i/>
              </w:rPr>
              <w:t>specific classmates or adults</w:t>
            </w:r>
            <w:r>
              <w:t xml:space="preserve"> whose proximity is associated with a high likelihood of challenging behavior </w:t>
            </w:r>
            <w:r>
              <w:rPr>
                <w:b/>
                <w:i/>
              </w:rPr>
              <w:t>not being</w:t>
            </w:r>
            <w:r>
              <w:t xml:space="preserve"> exhibited? If so, who are they?</w:t>
            </w:r>
          </w:p>
        </w:tc>
      </w:tr>
      <w:tr w:rsidR="009329DD">
        <w:trPr>
          <w:trHeight w:val="960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Peers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Teacher(s)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Paraprofessional(s)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Other school staff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Specify: _____________________________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Bus driver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Parent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Other family member (specify)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       ______________________________</w:t>
            </w:r>
            <w:r>
              <w:t>___</w:t>
            </w:r>
          </w:p>
        </w:tc>
      </w:tr>
      <w:tr w:rsidR="009329DD">
        <w:trPr>
          <w:trHeight w:val="54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Other: </w:t>
            </w:r>
          </w:p>
        </w:tc>
      </w:tr>
      <w:tr w:rsidR="009329DD">
        <w:trPr>
          <w:trHeight w:val="60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4. Are there </w:t>
            </w:r>
            <w:r>
              <w:rPr>
                <w:b/>
                <w:i/>
              </w:rPr>
              <w:t>specific circumstances</w:t>
            </w:r>
            <w:r>
              <w:t xml:space="preserve"> in which the challenging behavior is </w:t>
            </w:r>
            <w:r>
              <w:rPr>
                <w:b/>
                <w:i/>
              </w:rPr>
              <w:t>very likely</w:t>
            </w:r>
            <w:r>
              <w:t xml:space="preserve"> to occur? Please indicate the top 3–5 circumstances that are the most likely to trigger the challenging behavior.</w:t>
            </w:r>
          </w:p>
        </w:tc>
      </w:tr>
      <w:tr w:rsidR="009329DD">
        <w:trPr>
          <w:trHeight w:val="1652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Request to start task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Being told work is wrong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Reprimand or correction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Told “no”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Seated near specific peer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Peer teasing or comments      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Change in schedule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Task too difficult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Task too long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Task is boring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Task is repetitive (same task daily)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Novel task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Transition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End of preferred activity 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Removal of preferred item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Start of </w:t>
            </w:r>
            <w:proofErr w:type="spellStart"/>
            <w:r>
              <w:t>nonpreferred</w:t>
            </w:r>
            <w:proofErr w:type="spellEnd"/>
            <w:r>
              <w:t xml:space="preserve"> activity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Student is alone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Unstructured time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Down time (no task specified)</w:t>
            </w:r>
          </w:p>
          <w:p w:rsidR="009329DD" w:rsidRDefault="00FC4528">
            <w:pPr>
              <w:spacing w:after="0" w:line="259" w:lineRule="auto"/>
            </w:pPr>
            <w:r>
              <w:t>___   Teacher is attending to other students</w:t>
            </w:r>
          </w:p>
        </w:tc>
      </w:tr>
      <w:tr w:rsidR="009329DD">
        <w:trPr>
          <w:trHeight w:val="96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163" w:line="259" w:lineRule="auto"/>
              <w:ind w:left="0" w:firstLine="0"/>
            </w:pPr>
            <w:r>
              <w:t xml:space="preserve">Other: </w:t>
            </w:r>
          </w:p>
          <w:p w:rsidR="00CF63AD" w:rsidRDefault="00FC4528">
            <w:pPr>
              <w:spacing w:after="0" w:line="259" w:lineRule="auto"/>
              <w:ind w:lef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1075978</wp:posOffset>
                      </wp:positionH>
                      <wp:positionV relativeFrom="paragraph">
                        <wp:posOffset>157035</wp:posOffset>
                      </wp:positionV>
                      <wp:extent cx="488341" cy="74295"/>
                      <wp:effectExtent l="0" t="0" r="0" b="0"/>
                      <wp:wrapNone/>
                      <wp:docPr id="10156" name="Group 1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341" cy="74295"/>
                                <a:chOff x="0" y="0"/>
                                <a:chExt cx="488341" cy="74295"/>
                              </a:xfrm>
                            </wpg:grpSpPr>
                            <wps:wsp>
                              <wps:cNvPr id="11468" name="Shape 1146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69" name="Shape 11469"/>
                              <wps:cNvSpPr/>
                              <wps:spPr>
                                <a:xfrm>
                                  <a:off x="414045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414045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156" style="width:38.452pt;height:5.85001pt;position:absolute;z-index:-2147483462;mso-position-horizontal-relative:text;mso-position-horizontal:absolute;margin-left:84.7227pt;mso-position-vertical-relative:text;margin-top:12.365pt;" coordsize="4883,742">
                      <v:shape id="Shape 11470" style="position:absolute;width:742;height:742;left:0;top:0;" coordsize="74295,74295" path="m0,0l74295,0l74295,74295l0,74295l0,0">
                        <v:stroke weight="0pt" endcap="flat" joinstyle="miter" miterlimit="10" on="false" color="#000000" opacity="0"/>
                        <v:fill on="true" color="#e9e8e7"/>
                      </v:shape>
                      <v:shape id="Shape 407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71" style="position:absolute;width:742;height:742;left:414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410" style="position:absolute;width:742;height:742;left:414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If the challenging behavior happens most often during academic time/work, does the student have the skills to do the work being requested?     </w:t>
            </w:r>
            <w:r w:rsidR="00CF63AD">
              <w:t xml:space="preserve">               </w:t>
            </w:r>
          </w:p>
          <w:p w:rsidR="009329DD" w:rsidRDefault="00CF63AD">
            <w:pPr>
              <w:spacing w:after="0" w:line="259" w:lineRule="auto"/>
              <w:ind w:left="0" w:firstLine="0"/>
            </w:pPr>
            <w:r>
              <w:t xml:space="preserve">                                              </w:t>
            </w:r>
            <w:r w:rsidR="00FC4528">
              <w:t xml:space="preserve">Yes     </w:t>
            </w:r>
            <w:r>
              <w:t xml:space="preserve">     </w:t>
            </w:r>
            <w:r w:rsidR="00FC4528">
              <w:t xml:space="preserve">No  </w:t>
            </w:r>
            <w:r>
              <w:t xml:space="preserve">  </w:t>
            </w:r>
          </w:p>
        </w:tc>
      </w:tr>
      <w:tr w:rsidR="009329DD">
        <w:trPr>
          <w:trHeight w:val="42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5. Are there </w:t>
            </w:r>
            <w:r>
              <w:rPr>
                <w:b/>
                <w:i/>
              </w:rPr>
              <w:t>specific circumstances</w:t>
            </w:r>
            <w:r>
              <w:t xml:space="preserve"> in which</w:t>
            </w:r>
            <w:r>
              <w:t xml:space="preserve"> the challenging behavior is </w:t>
            </w:r>
            <w:r>
              <w:rPr>
                <w:b/>
                <w:i/>
              </w:rPr>
              <w:t>very unlikely</w:t>
            </w:r>
            <w:r>
              <w:t xml:space="preserve"> to occur?  </w:t>
            </w:r>
          </w:p>
        </w:tc>
      </w:tr>
      <w:tr w:rsidR="009329DD">
        <w:trPr>
          <w:trHeight w:val="50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9329DD">
            <w:pPr>
              <w:spacing w:after="160" w:line="259" w:lineRule="auto"/>
              <w:ind w:left="0" w:firstLine="0"/>
            </w:pPr>
          </w:p>
        </w:tc>
      </w:tr>
      <w:tr w:rsidR="009329DD">
        <w:trPr>
          <w:trHeight w:val="60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6. Are there conditions in the </w:t>
            </w:r>
            <w:r>
              <w:rPr>
                <w:b/>
                <w:i/>
              </w:rPr>
              <w:t>physical environment</w:t>
            </w:r>
            <w:r>
              <w:t xml:space="preserve"> that are associated with a high likelihood of challenging behavior? For example, too warm or too cold, too crowded, too much noise, too chaotic, or weather conditions.</w:t>
            </w:r>
          </w:p>
        </w:tc>
      </w:tr>
      <w:tr w:rsidR="009329DD">
        <w:trPr>
          <w:trHeight w:val="480"/>
        </w:trPr>
        <w:tc>
          <w:tcPr>
            <w:tcW w:w="715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Yes (specify) ___________________________________________________________________________________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No</w:t>
            </w:r>
          </w:p>
        </w:tc>
      </w:tr>
      <w:tr w:rsidR="009329DD">
        <w:trPr>
          <w:trHeight w:val="60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7. Are there circumstances </w:t>
            </w:r>
            <w:r>
              <w:rPr>
                <w:b/>
                <w:i/>
              </w:rPr>
              <w:t>unrelated to the school setting</w:t>
            </w:r>
            <w:r>
              <w:t xml:space="preserve"> that occur on some days but not on other days that may make challenging behavior more</w:t>
            </w:r>
            <w:r>
              <w:t xml:space="preserve"> likely?  </w:t>
            </w:r>
          </w:p>
        </w:tc>
      </w:tr>
      <w:tr w:rsidR="009329DD">
        <w:trPr>
          <w:trHeight w:val="1488"/>
        </w:trPr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Illness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Allergies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Physical condition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Hormones or menstrual cycle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No medication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Change in medication</w:t>
            </w:r>
          </w:p>
        </w:tc>
        <w:tc>
          <w:tcPr>
            <w:tcW w:w="3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Hunger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Parties or social event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Change in diet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Drug/alcohol abuse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Bus conflict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Fatigue</w:t>
            </w:r>
          </w:p>
        </w:tc>
        <w:tc>
          <w:tcPr>
            <w:tcW w:w="3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Change in routine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Parent not home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Home conflict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Sleep deprivation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 Stayed with noncustodial parent</w:t>
            </w:r>
          </w:p>
        </w:tc>
      </w:tr>
      <w:tr w:rsidR="009329DD">
        <w:trPr>
          <w:trHeight w:val="54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lastRenderedPageBreak/>
              <w:t xml:space="preserve">Other: </w:t>
            </w:r>
          </w:p>
        </w:tc>
      </w:tr>
      <w:tr w:rsidR="009329DD">
        <w:trPr>
          <w:trHeight w:val="42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Additional comments not previously addressed in the </w:t>
            </w:r>
            <w:r>
              <w:rPr>
                <w:i/>
              </w:rPr>
              <w:t>Prevent</w:t>
            </w:r>
            <w:r>
              <w:t xml:space="preserve"> component.</w:t>
            </w:r>
          </w:p>
        </w:tc>
      </w:tr>
      <w:tr w:rsidR="009329DD">
        <w:trPr>
          <w:trHeight w:val="380"/>
        </w:trPr>
        <w:tc>
          <w:tcPr>
            <w:tcW w:w="1077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9329DD">
            <w:pPr>
              <w:spacing w:after="160" w:line="259" w:lineRule="auto"/>
              <w:ind w:left="0" w:firstLine="0"/>
            </w:pPr>
          </w:p>
        </w:tc>
      </w:tr>
    </w:tbl>
    <w:p w:rsidR="009329DD" w:rsidRDefault="00FC4528">
      <w:pPr>
        <w:spacing w:after="118" w:line="259" w:lineRule="auto"/>
        <w:ind w:left="10" w:right="35" w:hanging="10"/>
        <w:jc w:val="right"/>
      </w:pPr>
      <w:r>
        <w:rPr>
          <w:i/>
          <w:sz w:val="14"/>
        </w:rPr>
        <w:t>(</w:t>
      </w:r>
      <w:proofErr w:type="gramStart"/>
      <w:r>
        <w:rPr>
          <w:i/>
          <w:sz w:val="14"/>
        </w:rPr>
        <w:t>continued</w:t>
      </w:r>
      <w:proofErr w:type="gramEnd"/>
      <w:r>
        <w:rPr>
          <w:i/>
          <w:sz w:val="14"/>
        </w:rPr>
        <w:t>)</w:t>
      </w:r>
    </w:p>
    <w:p w:rsidR="009329DD" w:rsidRDefault="00FC4528">
      <w:pPr>
        <w:spacing w:after="541" w:line="265" w:lineRule="auto"/>
        <w:ind w:left="1025" w:hanging="10"/>
      </w:pPr>
      <w:r>
        <w:rPr>
          <w:i/>
          <w:sz w:val="16"/>
        </w:rPr>
        <w:t xml:space="preserve"> (</w:t>
      </w:r>
      <w:proofErr w:type="gramStart"/>
      <w:r>
        <w:rPr>
          <w:i/>
          <w:sz w:val="16"/>
        </w:rPr>
        <w:t>continued</w:t>
      </w:r>
      <w:proofErr w:type="gramEnd"/>
      <w:r>
        <w:rPr>
          <w:i/>
          <w:sz w:val="16"/>
        </w:rPr>
        <w:t>)</w:t>
      </w:r>
    </w:p>
    <w:p w:rsidR="009329DD" w:rsidRDefault="00FC4528">
      <w:pPr>
        <w:spacing w:after="0" w:line="259" w:lineRule="auto"/>
        <w:ind w:left="2705" w:firstLine="0"/>
      </w:pPr>
      <w:r>
        <w:rPr>
          <w:b/>
          <w:sz w:val="20"/>
        </w:rPr>
        <w:t xml:space="preserve">PTR Functional Behavioral Assessment: </w:t>
      </w:r>
      <w:r>
        <w:rPr>
          <w:b/>
          <w:i/>
          <w:sz w:val="20"/>
        </w:rPr>
        <w:t>Teach</w:t>
      </w:r>
      <w:r>
        <w:rPr>
          <w:b/>
          <w:sz w:val="20"/>
        </w:rPr>
        <w:t xml:space="preserve"> Component</w:t>
      </w:r>
    </w:p>
    <w:tbl>
      <w:tblPr>
        <w:tblStyle w:val="TableGrid"/>
        <w:tblW w:w="10800" w:type="dxa"/>
        <w:tblInd w:w="3" w:type="dxa"/>
        <w:tblCellMar>
          <w:top w:w="52" w:type="dxa"/>
          <w:left w:w="8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329DD">
        <w:trPr>
          <w:trHeight w:val="42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1. Does the</w:t>
            </w:r>
            <w:r>
              <w:rPr>
                <w:i/>
              </w:rPr>
              <w:t xml:space="preserve"> (behavior)</w:t>
            </w:r>
            <w:r>
              <w:t xml:space="preserve"> seem to be exhibited in order to </w:t>
            </w:r>
            <w:r>
              <w:rPr>
                <w:b/>
                <w:i/>
              </w:rPr>
              <w:t xml:space="preserve">gain attention from peers?  </w:t>
            </w:r>
          </w:p>
        </w:tc>
      </w:tr>
      <w:tr w:rsidR="009329DD">
        <w:trPr>
          <w:trHeight w:val="540"/>
        </w:trPr>
        <w:tc>
          <w:tcPr>
            <w:tcW w:w="720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Yes   </w:t>
            </w:r>
            <w:r>
              <w:rPr>
                <w:i/>
              </w:rPr>
              <w:t xml:space="preserve">List the specific peers: </w:t>
            </w:r>
            <w:r>
              <w:t>_________________________________________________________________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No</w:t>
            </w:r>
          </w:p>
        </w:tc>
      </w:tr>
      <w:tr w:rsidR="009329DD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2. Does the </w:t>
            </w:r>
            <w:r>
              <w:rPr>
                <w:i/>
              </w:rPr>
              <w:t>(behavior)</w:t>
            </w:r>
            <w:r>
              <w:t xml:space="preserve"> seem to be exhibited in order to </w:t>
            </w:r>
            <w:r>
              <w:rPr>
                <w:b/>
                <w:i/>
              </w:rPr>
              <w:t>gain attention from adults?</w:t>
            </w:r>
            <w:r>
              <w:t xml:space="preserve"> If so, are there particular adults whose attention is solicited?</w:t>
            </w:r>
          </w:p>
        </w:tc>
      </w:tr>
      <w:tr w:rsidR="009329DD">
        <w:trPr>
          <w:trHeight w:val="540"/>
        </w:trPr>
        <w:tc>
          <w:tcPr>
            <w:tcW w:w="720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Yes   </w:t>
            </w:r>
            <w:r>
              <w:rPr>
                <w:i/>
              </w:rPr>
              <w:t xml:space="preserve">List the specific adults: </w:t>
            </w:r>
            <w:r>
              <w:t>________________________________________________________________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No</w:t>
            </w:r>
          </w:p>
        </w:tc>
      </w:tr>
      <w:tr w:rsidR="009329DD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3. Does the </w:t>
            </w:r>
            <w:r>
              <w:rPr>
                <w:i/>
              </w:rPr>
              <w:t>(behavior)</w:t>
            </w:r>
            <w:r>
              <w:t xml:space="preserve"> seem to be exhibited in order to </w:t>
            </w:r>
            <w:r>
              <w:rPr>
                <w:b/>
                <w:i/>
              </w:rPr>
              <w:t>obtain items or preferred activities</w:t>
            </w:r>
            <w:r>
              <w:t xml:space="preserve"> (e.g., games, electronics, materials, food) from peers or adults?  </w:t>
            </w:r>
          </w:p>
        </w:tc>
      </w:tr>
      <w:tr w:rsidR="009329DD">
        <w:trPr>
          <w:trHeight w:val="540"/>
        </w:trPr>
        <w:tc>
          <w:tcPr>
            <w:tcW w:w="720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Yes   </w:t>
            </w:r>
            <w:r>
              <w:rPr>
                <w:i/>
              </w:rPr>
              <w:t xml:space="preserve">List the specific objects: </w:t>
            </w:r>
            <w:r>
              <w:t>_______________________________________________</w:t>
            </w:r>
            <w:r>
              <w:t>________________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No</w:t>
            </w:r>
          </w:p>
        </w:tc>
      </w:tr>
      <w:tr w:rsidR="009329DD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  <w:jc w:val="both"/>
            </w:pPr>
            <w:r>
              <w:t xml:space="preserve">4. Does the </w:t>
            </w:r>
            <w:r>
              <w:rPr>
                <w:i/>
              </w:rPr>
              <w:t>(behavior)</w:t>
            </w:r>
            <w:r>
              <w:t xml:space="preserve"> seem to be exhibited in order to </w:t>
            </w:r>
            <w:r>
              <w:rPr>
                <w:b/>
                <w:i/>
              </w:rPr>
              <w:t>avoid or delay a transition</w:t>
            </w:r>
            <w:r>
              <w:t xml:space="preserve"> from a preferred activity to a </w:t>
            </w:r>
            <w:proofErr w:type="spellStart"/>
            <w:r>
              <w:t>nonpreferred</w:t>
            </w:r>
            <w:proofErr w:type="spellEnd"/>
            <w:r>
              <w:t xml:space="preserve"> activity?</w:t>
            </w:r>
          </w:p>
        </w:tc>
      </w:tr>
      <w:tr w:rsidR="009329DD">
        <w:trPr>
          <w:trHeight w:val="540"/>
        </w:trPr>
        <w:tc>
          <w:tcPr>
            <w:tcW w:w="720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Yes   </w:t>
            </w:r>
            <w:r>
              <w:rPr>
                <w:i/>
              </w:rPr>
              <w:t xml:space="preserve">List the specific transitions: </w:t>
            </w:r>
            <w:r>
              <w:t>__________________________________________________________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No</w:t>
            </w:r>
          </w:p>
        </w:tc>
      </w:tr>
      <w:tr w:rsidR="009329DD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  <w:jc w:val="both"/>
            </w:pPr>
            <w:r>
              <w:t xml:space="preserve">5. Does the </w:t>
            </w:r>
            <w:r>
              <w:rPr>
                <w:i/>
              </w:rPr>
              <w:t>(behavior)</w:t>
            </w:r>
            <w:r>
              <w:t xml:space="preserve"> seem to be exhibited in order to </w:t>
            </w:r>
            <w:r>
              <w:rPr>
                <w:b/>
                <w:i/>
              </w:rPr>
              <w:t>avoid or delay</w:t>
            </w:r>
            <w:r>
              <w:t xml:space="preserve"> a </w:t>
            </w:r>
            <w:proofErr w:type="spellStart"/>
            <w:r>
              <w:t>nonpreferred</w:t>
            </w:r>
            <w:proofErr w:type="spellEnd"/>
            <w:r>
              <w:t xml:space="preserve"> (e.g., difficult, boring, repetitive) task or activity?  </w:t>
            </w:r>
          </w:p>
        </w:tc>
      </w:tr>
      <w:tr w:rsidR="009329DD">
        <w:trPr>
          <w:trHeight w:val="540"/>
        </w:trPr>
        <w:tc>
          <w:tcPr>
            <w:tcW w:w="720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  <w:jc w:val="both"/>
            </w:pPr>
            <w:r>
              <w:t xml:space="preserve">___  Yes   </w:t>
            </w:r>
            <w:r>
              <w:rPr>
                <w:i/>
              </w:rPr>
              <w:t xml:space="preserve">List the specific </w:t>
            </w:r>
            <w:proofErr w:type="spellStart"/>
            <w:r>
              <w:rPr>
                <w:i/>
              </w:rPr>
              <w:t>nonpreferred</w:t>
            </w:r>
            <w:proofErr w:type="spellEnd"/>
            <w:r>
              <w:rPr>
                <w:i/>
              </w:rPr>
              <w:t xml:space="preserve"> t</w:t>
            </w:r>
            <w:r>
              <w:rPr>
                <w:i/>
              </w:rPr>
              <w:t xml:space="preserve">asks or activities: </w:t>
            </w:r>
            <w:r>
              <w:t>_________________________________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No</w:t>
            </w:r>
          </w:p>
        </w:tc>
      </w:tr>
      <w:tr w:rsidR="009329DD">
        <w:trPr>
          <w:trHeight w:val="42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6. Does the </w:t>
            </w:r>
            <w:r>
              <w:rPr>
                <w:i/>
              </w:rPr>
              <w:t>(behavior)</w:t>
            </w:r>
            <w:r>
              <w:t xml:space="preserve"> seem to be exhibited in order to </w:t>
            </w:r>
            <w:r>
              <w:rPr>
                <w:b/>
                <w:i/>
              </w:rPr>
              <w:t>get away from</w:t>
            </w:r>
            <w:r>
              <w:t xml:space="preserve"> a </w:t>
            </w:r>
            <w:proofErr w:type="spellStart"/>
            <w:r>
              <w:t>nonpreferred</w:t>
            </w:r>
            <w:proofErr w:type="spellEnd"/>
            <w:r>
              <w:t xml:space="preserve"> classmate or adult?  </w:t>
            </w:r>
          </w:p>
        </w:tc>
      </w:tr>
      <w:tr w:rsidR="009329DD">
        <w:trPr>
          <w:trHeight w:val="540"/>
        </w:trPr>
        <w:tc>
          <w:tcPr>
            <w:tcW w:w="720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 Yes   </w:t>
            </w:r>
            <w:r>
              <w:rPr>
                <w:i/>
              </w:rPr>
              <w:t xml:space="preserve">List the specific peers or adults: </w:t>
            </w:r>
            <w:r>
              <w:t>_____________________________________________________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No</w:t>
            </w:r>
          </w:p>
        </w:tc>
      </w:tr>
      <w:tr w:rsidR="009329DD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7. What behaviors could the student be taught to do that would help meet academic goals? Select 3–5 behaviors that would academically enable the student to participate and meet academic goals.</w:t>
            </w:r>
          </w:p>
        </w:tc>
      </w:tr>
      <w:tr w:rsidR="009329DD">
        <w:trPr>
          <w:trHeight w:val="1406"/>
        </w:trPr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4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30036</wp:posOffset>
                      </wp:positionV>
                      <wp:extent cx="74295" cy="633095"/>
                      <wp:effectExtent l="0" t="0" r="0" b="0"/>
                      <wp:wrapSquare wrapText="bothSides"/>
                      <wp:docPr id="10182" name="Group 10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633095"/>
                                <a:chOff x="0" y="0"/>
                                <a:chExt cx="74295" cy="633095"/>
                              </a:xfrm>
                            </wpg:grpSpPr>
                            <wps:wsp>
                              <wps:cNvPr id="11472" name="Shape 1147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3" name="Shape 11473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4" name="Shape 11474"/>
                              <wps:cNvSpPr/>
                              <wps:spPr>
                                <a:xfrm>
                                  <a:off x="0" y="5588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0" y="5588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182" style="width:5.85pt;height:49.85pt;position:absolute;mso-position-horizontal-relative:text;mso-position-horizontal:absolute;margin-left:4.2pt;mso-position-vertical-relative:text;margin-top:2.36502pt;" coordsize="742,6330">
                      <v:shape id="Shape 11475" style="position:absolute;width:742;height:742;left:0;top:0;" coordsize="74295,74295" path="m0,0l74295,0l74295,74295l0,74295l0,0">
                        <v:stroke weight="0pt" endcap="flat" joinstyle="miter" miterlimit="10" on="false" color="#000000" opacity="0"/>
                        <v:fill on="true" color="#e9e8e7"/>
                      </v:shape>
                      <v:shape id="Shape 652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76" style="position:absolute;width:742;height:742;left:0;top:1397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55" style="position:absolute;width:742;height:742;left:0;top:1397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77" style="position:absolute;width:742;height:742;left:0;top:5588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62" style="position:absolute;width:742;height:742;left:0;top:5588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Academically engage</w:t>
            </w:r>
          </w:p>
          <w:p w:rsidR="009329DD" w:rsidRDefault="00FC4528">
            <w:pPr>
              <w:spacing w:after="0" w:line="240" w:lineRule="auto"/>
              <w:ind w:left="104" w:hanging="100"/>
            </w:pPr>
            <w:r>
              <w:t>Socially engage (e.g., works  cooperatively with peers and adults,  interacts appropriately)</w:t>
            </w:r>
          </w:p>
          <w:p w:rsidR="009329DD" w:rsidRDefault="00FC4528">
            <w:pPr>
              <w:spacing w:after="0" w:line="259" w:lineRule="auto"/>
              <w:ind w:left="4" w:firstLine="0"/>
            </w:pPr>
            <w:r>
              <w:t>Participate, persist, and be engaged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4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30036</wp:posOffset>
                      </wp:positionV>
                      <wp:extent cx="74295" cy="493395"/>
                      <wp:effectExtent l="0" t="0" r="0" b="0"/>
                      <wp:wrapSquare wrapText="bothSides"/>
                      <wp:docPr id="10229" name="Group 10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493395"/>
                                <a:chOff x="0" y="0"/>
                                <a:chExt cx="74295" cy="493395"/>
                              </a:xfrm>
                            </wpg:grpSpPr>
                            <wps:wsp>
                              <wps:cNvPr id="11478" name="Shape 1147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9" name="Shape 11479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0" name="Shape 11480"/>
                              <wps:cNvSpPr/>
                              <wps:spPr>
                                <a:xfrm>
                                  <a:off x="0" y="2794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0" y="2794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1" name="Shape 11481"/>
                              <wps:cNvSpPr/>
                              <wps:spPr>
                                <a:xfrm>
                                  <a:off x="0" y="4191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4191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229" style="width:5.85001pt;height:38.85pt;position:absolute;mso-position-horizontal-relative:text;mso-position-horizontal:absolute;margin-left:4.2pt;mso-position-vertical-relative:text;margin-top:2.36502pt;" coordsize="742,4933">
                      <v:shape id="Shape 11482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65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83" style="position:absolute;width:742;height:742;left:0;top:1397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68" style="position:absolute;width:742;height:742;left:0;top:1397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84" style="position:absolute;width:742;height:742;left:0;top:2794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71" style="position:absolute;width:742;height:742;left:0;top:2794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85" style="position:absolute;width:742;height:742;left:0;top:4191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74" style="position:absolute;width:742;height:742;left:0;top:4191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Homework completion</w:t>
            </w:r>
          </w:p>
          <w:p w:rsidR="009329DD" w:rsidRDefault="00FC4528">
            <w:pPr>
              <w:spacing w:after="0" w:line="259" w:lineRule="auto"/>
              <w:ind w:left="4" w:firstLine="0"/>
            </w:pPr>
            <w:r>
              <w:t xml:space="preserve">  Organizational strategies</w:t>
            </w:r>
          </w:p>
          <w:p w:rsidR="009329DD" w:rsidRDefault="00FC4528">
            <w:pPr>
              <w:spacing w:after="0" w:line="259" w:lineRule="auto"/>
              <w:ind w:left="4" w:firstLine="0"/>
            </w:pPr>
            <w:r>
              <w:t xml:space="preserve">  Communicate effectively</w:t>
            </w:r>
          </w:p>
          <w:p w:rsidR="00CF63AD" w:rsidRDefault="00CF63AD">
            <w:pPr>
              <w:spacing w:after="0" w:line="259" w:lineRule="auto"/>
              <w:ind w:left="104" w:right="74" w:hanging="100"/>
            </w:pPr>
            <w:r>
              <w:t xml:space="preserve">  </w:t>
            </w:r>
            <w:r w:rsidR="00FC4528">
              <w:t>Self-regulation (</w:t>
            </w:r>
            <w:r w:rsidR="00FC4528">
              <w:t xml:space="preserve">e.g., controls  temper, </w:t>
            </w:r>
            <w:r>
              <w:t xml:space="preserve">    </w:t>
            </w:r>
          </w:p>
          <w:p w:rsidR="009329DD" w:rsidRDefault="00CF63AD" w:rsidP="00CF63AD">
            <w:pPr>
              <w:spacing w:after="0" w:line="259" w:lineRule="auto"/>
              <w:ind w:left="0" w:right="74" w:firstLine="0"/>
            </w:pPr>
            <w:r>
              <w:t xml:space="preserve">            </w:t>
            </w:r>
            <w:r w:rsidR="00FC4528">
              <w:t>obeys rules, copes with  stress)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40" w:lineRule="auto"/>
              <w:ind w:left="104" w:hanging="10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30036</wp:posOffset>
                      </wp:positionV>
                      <wp:extent cx="74295" cy="493395"/>
                      <wp:effectExtent l="0" t="0" r="0" b="0"/>
                      <wp:wrapSquare wrapText="bothSides"/>
                      <wp:docPr id="10302" name="Group 10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493395"/>
                                <a:chOff x="0" y="0"/>
                                <a:chExt cx="74295" cy="493395"/>
                              </a:xfrm>
                            </wpg:grpSpPr>
                            <wps:wsp>
                              <wps:cNvPr id="11486" name="Shape 1148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7" name="Shape 11487"/>
                              <wps:cNvSpPr/>
                              <wps:spPr>
                                <a:xfrm>
                                  <a:off x="0" y="2794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0" y="2794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8" name="Shape 11488"/>
                              <wps:cNvSpPr/>
                              <wps:spPr>
                                <a:xfrm>
                                  <a:off x="0" y="4191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4191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302" style="width:5.85001pt;height:38.85pt;position:absolute;mso-position-horizontal-relative:text;mso-position-horizontal:absolute;margin-left:4.20001pt;mso-position-vertical-relative:text;margin-top:2.36502pt;" coordsize="742,4933">
                      <v:shape id="Shape 11489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81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90" style="position:absolute;width:742;height:742;left:0;top:2794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86" style="position:absolute;width:742;height:742;left:0;top:2794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11491" style="position:absolute;width:742;height:742;left:0;top:4191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689" style="position:absolute;width:742;height:742;left:0;top:4191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Work productively (complete and  turn in assignments)</w:t>
            </w:r>
          </w:p>
          <w:p w:rsidR="009329DD" w:rsidRDefault="00FC4528">
            <w:pPr>
              <w:spacing w:after="0" w:line="259" w:lineRule="auto"/>
              <w:ind w:left="4" w:firstLine="0"/>
            </w:pPr>
            <w:r>
              <w:t>Time management</w:t>
            </w:r>
          </w:p>
          <w:p w:rsidR="009329DD" w:rsidRDefault="00FC4528">
            <w:pPr>
              <w:spacing w:after="0" w:line="259" w:lineRule="auto"/>
              <w:ind w:left="4" w:firstLine="0"/>
            </w:pPr>
            <w:r>
              <w:t>Attend school regularly</w:t>
            </w:r>
          </w:p>
        </w:tc>
      </w:tr>
      <w:tr w:rsidR="009329DD">
        <w:trPr>
          <w:trHeight w:val="42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Additional comments not previously addressed in the </w:t>
            </w:r>
            <w:r>
              <w:rPr>
                <w:i/>
              </w:rPr>
              <w:t>Teach</w:t>
            </w:r>
            <w:r>
              <w:t xml:space="preserve"> component.</w:t>
            </w:r>
          </w:p>
        </w:tc>
      </w:tr>
      <w:tr w:rsidR="009329DD">
        <w:trPr>
          <w:trHeight w:val="3261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9329DD">
            <w:pPr>
              <w:spacing w:after="160" w:line="259" w:lineRule="auto"/>
              <w:ind w:left="0" w:firstLine="0"/>
            </w:pPr>
          </w:p>
        </w:tc>
      </w:tr>
    </w:tbl>
    <w:p w:rsidR="009329DD" w:rsidRDefault="00FC4528">
      <w:pPr>
        <w:spacing w:after="118" w:line="259" w:lineRule="auto"/>
        <w:ind w:left="10" w:right="35" w:hanging="10"/>
        <w:jc w:val="right"/>
      </w:pPr>
      <w:r>
        <w:rPr>
          <w:i/>
          <w:sz w:val="14"/>
        </w:rPr>
        <w:t>(</w:t>
      </w:r>
      <w:proofErr w:type="gramStart"/>
      <w:r>
        <w:rPr>
          <w:i/>
          <w:sz w:val="14"/>
        </w:rPr>
        <w:t>continued</w:t>
      </w:r>
      <w:proofErr w:type="gramEnd"/>
      <w:r>
        <w:rPr>
          <w:i/>
          <w:sz w:val="14"/>
        </w:rPr>
        <w:t>)</w:t>
      </w:r>
    </w:p>
    <w:p w:rsidR="009329DD" w:rsidRDefault="00FC4528">
      <w:pPr>
        <w:spacing w:after="541" w:line="265" w:lineRule="auto"/>
        <w:ind w:left="1025" w:hanging="10"/>
      </w:pPr>
      <w:r>
        <w:rPr>
          <w:i/>
          <w:sz w:val="16"/>
        </w:rPr>
        <w:t xml:space="preserve"> (</w:t>
      </w:r>
      <w:proofErr w:type="gramStart"/>
      <w:r>
        <w:rPr>
          <w:i/>
          <w:sz w:val="16"/>
        </w:rPr>
        <w:t>continued</w:t>
      </w:r>
      <w:proofErr w:type="gramEnd"/>
      <w:r>
        <w:rPr>
          <w:i/>
          <w:sz w:val="16"/>
        </w:rPr>
        <w:t>)</w:t>
      </w:r>
    </w:p>
    <w:p w:rsidR="009329DD" w:rsidRDefault="00FC4528">
      <w:pPr>
        <w:spacing w:after="0" w:line="259" w:lineRule="auto"/>
        <w:ind w:left="0" w:right="2577" w:firstLine="0"/>
        <w:jc w:val="right"/>
      </w:pPr>
      <w:r>
        <w:rPr>
          <w:b/>
          <w:sz w:val="20"/>
        </w:rPr>
        <w:t xml:space="preserve">PTR Functional Behavioral Assessment: </w:t>
      </w:r>
      <w:r>
        <w:rPr>
          <w:b/>
          <w:i/>
          <w:sz w:val="20"/>
        </w:rPr>
        <w:t>Reinforce</w:t>
      </w:r>
      <w:r>
        <w:rPr>
          <w:b/>
          <w:sz w:val="20"/>
        </w:rPr>
        <w:t xml:space="preserve"> Component</w:t>
      </w:r>
    </w:p>
    <w:tbl>
      <w:tblPr>
        <w:tblStyle w:val="TableGrid"/>
        <w:tblW w:w="10790" w:type="dxa"/>
        <w:tblInd w:w="3" w:type="dxa"/>
        <w:tblCellMar>
          <w:top w:w="52" w:type="dxa"/>
          <w:left w:w="8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698"/>
        <w:gridCol w:w="899"/>
        <w:gridCol w:w="1798"/>
        <w:gridCol w:w="1797"/>
        <w:gridCol w:w="900"/>
        <w:gridCol w:w="2698"/>
      </w:tblGrid>
      <w:tr w:rsidR="009329DD">
        <w:trPr>
          <w:trHeight w:val="520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right="178" w:firstLine="0"/>
            </w:pPr>
            <w:r>
              <w:t>1. What responses (</w:t>
            </w:r>
            <w:r>
              <w:rPr>
                <w:b/>
              </w:rPr>
              <w:t>consequences</w:t>
            </w:r>
            <w:r>
              <w:t xml:space="preserve">) typically occur after the student engages in the </w:t>
            </w:r>
            <w:r>
              <w:rPr>
                <w:b/>
                <w:i/>
              </w:rPr>
              <w:t>challenging behavior?</w:t>
            </w:r>
            <w:r>
              <w:t xml:space="preserve"> Identify the top 3–5 responses that adults or peers almost always do immediately after the st</w:t>
            </w:r>
            <w:r>
              <w:t>udent exhibits the challenging behavior.</w:t>
            </w:r>
          </w:p>
        </w:tc>
      </w:tr>
      <w:tr w:rsidR="009329DD">
        <w:trPr>
          <w:trHeight w:val="1660"/>
        </w:trPr>
        <w:tc>
          <w:tcPr>
            <w:tcW w:w="359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Sent to time-out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Chair time-out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Head down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Sent to office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Sent home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Calming/soothing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Gave personal space</w:t>
            </w:r>
          </w:p>
        </w:tc>
        <w:tc>
          <w:tcPr>
            <w:tcW w:w="359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 Sent to behavior specialist/counselor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Assistance given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Verbal redirect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Delay in activity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Activity changed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Activity terminated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Verbal reprimand</w:t>
            </w:r>
          </w:p>
        </w:tc>
        <w:tc>
          <w:tcPr>
            <w:tcW w:w="359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Stated rules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Physical prompt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Peer reaction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Physical restraint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Removal of </w:t>
            </w:r>
            <w:proofErr w:type="spellStart"/>
            <w:r>
              <w:t>reinforcers</w:t>
            </w:r>
            <w:proofErr w:type="spellEnd"/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Natural consequences (specify) </w:t>
            </w:r>
          </w:p>
          <w:p w:rsidR="009329DD" w:rsidRDefault="00FC4528">
            <w:pPr>
              <w:spacing w:after="0" w:line="259" w:lineRule="auto"/>
              <w:ind w:left="0" w:firstLine="0"/>
              <w:jc w:val="both"/>
            </w:pPr>
            <w:r>
              <w:t xml:space="preserve">      _____________________________________</w:t>
            </w:r>
          </w:p>
        </w:tc>
      </w:tr>
      <w:tr w:rsidR="009329DD">
        <w:trPr>
          <w:trHeight w:val="541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Other:</w:t>
            </w:r>
          </w:p>
        </w:tc>
      </w:tr>
      <w:tr w:rsidR="009329DD">
        <w:trPr>
          <w:trHeight w:val="524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2. Does the student </w:t>
            </w:r>
            <w:r>
              <w:rPr>
                <w:b/>
                <w:i/>
              </w:rPr>
              <w:t>enjoy praise</w:t>
            </w:r>
            <w:r>
              <w:t xml:space="preserve"> from teachers and other school staff? Does the student enjoy praise from some teachers more than others?</w:t>
            </w:r>
          </w:p>
        </w:tc>
      </w:tr>
      <w:tr w:rsidR="009329DD">
        <w:trPr>
          <w:trHeight w:val="702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38" w:line="259" w:lineRule="auto"/>
              <w:ind w:left="0" w:firstLine="0"/>
            </w:pPr>
            <w:r>
              <w:t xml:space="preserve">___ Yes  </w:t>
            </w:r>
            <w:r>
              <w:rPr>
                <w:i/>
              </w:rPr>
              <w:t xml:space="preserve">List specific people: </w:t>
            </w:r>
            <w:r>
              <w:t>_______________________________________________________________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No</w:t>
            </w:r>
          </w:p>
        </w:tc>
      </w:tr>
      <w:tr w:rsidR="009329DD">
        <w:trPr>
          <w:trHeight w:val="520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3. What is the likelihood of the student’s </w:t>
            </w:r>
            <w:r>
              <w:rPr>
                <w:b/>
                <w:i/>
              </w:rPr>
              <w:t>appropriate behavior</w:t>
            </w:r>
            <w:r>
              <w:t xml:space="preserve"> (e.g., on-task behavior, cooperation, successful performance) resulting in acknowledgment or praise from teachers or oth</w:t>
            </w:r>
            <w:r>
              <w:t>er school staff?</w:t>
            </w:r>
          </w:p>
        </w:tc>
      </w:tr>
      <w:tr w:rsidR="009329DD">
        <w:trPr>
          <w:trHeight w:val="441"/>
        </w:trPr>
        <w:tc>
          <w:tcPr>
            <w:tcW w:w="2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Very likely</w:t>
            </w:r>
          </w:p>
        </w:tc>
        <w:tc>
          <w:tcPr>
            <w:tcW w:w="269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Sometimes</w:t>
            </w:r>
          </w:p>
        </w:tc>
        <w:tc>
          <w:tcPr>
            <w:tcW w:w="269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Seldom</w:t>
            </w:r>
          </w:p>
        </w:tc>
        <w:tc>
          <w:tcPr>
            <w:tcW w:w="2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Never</w:t>
            </w:r>
          </w:p>
        </w:tc>
      </w:tr>
      <w:tr w:rsidR="009329DD">
        <w:trPr>
          <w:trHeight w:val="520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4. What is the likelihood of the student’s </w:t>
            </w:r>
            <w:r>
              <w:rPr>
                <w:b/>
                <w:i/>
              </w:rPr>
              <w:t>challenging behavior</w:t>
            </w:r>
            <w:r>
              <w:t xml:space="preserve"> resulting in acknowledgment (e.g., reprimands, corrections) from teachers or other school staff?</w:t>
            </w:r>
          </w:p>
        </w:tc>
      </w:tr>
      <w:tr w:rsidR="009329DD">
        <w:trPr>
          <w:trHeight w:val="441"/>
        </w:trPr>
        <w:tc>
          <w:tcPr>
            <w:tcW w:w="2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Very likely</w:t>
            </w:r>
          </w:p>
        </w:tc>
        <w:tc>
          <w:tcPr>
            <w:tcW w:w="269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Sometimes </w:t>
            </w:r>
          </w:p>
        </w:tc>
        <w:tc>
          <w:tcPr>
            <w:tcW w:w="269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Seldom</w:t>
            </w:r>
          </w:p>
        </w:tc>
        <w:tc>
          <w:tcPr>
            <w:tcW w:w="26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Never</w:t>
            </w:r>
          </w:p>
        </w:tc>
      </w:tr>
      <w:tr w:rsidR="009329DD">
        <w:trPr>
          <w:trHeight w:val="520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5. What school-related items and activities are </w:t>
            </w:r>
            <w:r>
              <w:rPr>
                <w:b/>
                <w:i/>
              </w:rPr>
              <w:t>most enjoyable</w:t>
            </w:r>
            <w:r>
              <w:t xml:space="preserve"> to the student? What items or activities could serve as special rewards?</w:t>
            </w:r>
          </w:p>
        </w:tc>
      </w:tr>
      <w:tr w:rsidR="009329DD">
        <w:trPr>
          <w:trHeight w:val="1885"/>
        </w:trPr>
        <w:tc>
          <w:tcPr>
            <w:tcW w:w="359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Social interaction with adults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Social interaction with peers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Playing a game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Helping teacher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___ Line leader </w:t>
            </w:r>
          </w:p>
          <w:p w:rsidR="00CF63AD" w:rsidRDefault="00FC4528">
            <w:pPr>
              <w:spacing w:after="0" w:line="216" w:lineRule="auto"/>
              <w:ind w:left="0" w:right="1006" w:firstLine="0"/>
            </w:pPr>
            <w:r>
              <w:t>___ Going to media center</w:t>
            </w:r>
          </w:p>
          <w:p w:rsidR="009329DD" w:rsidRDefault="00FC4528">
            <w:pPr>
              <w:spacing w:after="0" w:line="216" w:lineRule="auto"/>
              <w:ind w:left="0" w:right="1006" w:firstLine="0"/>
            </w:pPr>
            <w:r>
              <w:rPr>
                <w:sz w:val="28"/>
                <w:vertAlign w:val="superscript"/>
              </w:rPr>
              <w:t xml:space="preserve">___ </w:t>
            </w:r>
            <w:r>
              <w:t>Sensory activity (specify)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       ______________________________</w:t>
            </w:r>
          </w:p>
        </w:tc>
        <w:tc>
          <w:tcPr>
            <w:tcW w:w="359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Music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Puzzles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Going outside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Going for a walk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Reading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Extra physical education time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Extra free time</w:t>
            </w:r>
          </w:p>
        </w:tc>
        <w:tc>
          <w:tcPr>
            <w:tcW w:w="359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___ Art activity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Computer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Video games</w:t>
            </w:r>
          </w:p>
          <w:p w:rsidR="009329DD" w:rsidRDefault="00FC4528">
            <w:pPr>
              <w:spacing w:after="28" w:line="259" w:lineRule="auto"/>
              <w:ind w:left="0" w:firstLine="0"/>
            </w:pPr>
            <w:r>
              <w:t>___ Watching television/video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Objects  (specify) 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       __________________________________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>___ Food  (specify) ____________________</w:t>
            </w:r>
          </w:p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      __________________________________</w:t>
            </w:r>
          </w:p>
        </w:tc>
      </w:tr>
      <w:tr w:rsidR="009329DD">
        <w:trPr>
          <w:trHeight w:val="540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>Other:</w:t>
            </w:r>
          </w:p>
        </w:tc>
      </w:tr>
      <w:tr w:rsidR="009329DD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29DD" w:rsidRDefault="00FC4528">
            <w:pPr>
              <w:spacing w:after="0" w:line="259" w:lineRule="auto"/>
              <w:ind w:left="0" w:firstLine="0"/>
            </w:pPr>
            <w:r>
              <w:t xml:space="preserve">Additional comments not previously addressed in the </w:t>
            </w:r>
            <w:r>
              <w:rPr>
                <w:i/>
              </w:rPr>
              <w:t xml:space="preserve">Reinforce </w:t>
            </w:r>
            <w:r>
              <w:t>component.</w:t>
            </w:r>
          </w:p>
        </w:tc>
      </w:tr>
      <w:tr w:rsidR="009329DD">
        <w:trPr>
          <w:trHeight w:val="3460"/>
        </w:trPr>
        <w:tc>
          <w:tcPr>
            <w:tcW w:w="1079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29DD" w:rsidRDefault="009329DD">
            <w:pPr>
              <w:spacing w:after="160" w:line="259" w:lineRule="auto"/>
              <w:ind w:left="0" w:firstLine="0"/>
            </w:pPr>
          </w:p>
        </w:tc>
      </w:tr>
    </w:tbl>
    <w:p w:rsidR="00000000" w:rsidRDefault="00FC4528">
      <w:bookmarkStart w:id="0" w:name="_GoBack"/>
      <w:bookmarkEnd w:id="0"/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9" w:right="670" w:bottom="1247" w:left="722" w:header="699" w:footer="6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4528">
      <w:pPr>
        <w:spacing w:after="0" w:line="240" w:lineRule="auto"/>
      </w:pPr>
      <w:r>
        <w:separator/>
      </w:r>
    </w:p>
  </w:endnote>
  <w:endnote w:type="continuationSeparator" w:id="0">
    <w:p w:rsidR="00000000" w:rsidRDefault="00FC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DD" w:rsidRDefault="00FC4528">
    <w:pPr>
      <w:spacing w:after="0" w:line="225" w:lineRule="auto"/>
      <w:ind w:left="1743" w:right="1717" w:firstLine="0"/>
      <w:jc w:val="center"/>
    </w:pPr>
    <w:r>
      <w:rPr>
        <w:i/>
        <w:sz w:val="14"/>
      </w:rPr>
      <w:t>Prevent-Teach-Reinforce: The School-Based Model of Individualized Positive Behavior Support, Second Edition</w:t>
    </w:r>
    <w:r>
      <w:rPr>
        <w:sz w:val="14"/>
      </w:rPr>
      <w:t xml:space="preserve">  by G. Dunlap, R. </w:t>
    </w:r>
    <w:proofErr w:type="spellStart"/>
    <w:r>
      <w:rPr>
        <w:sz w:val="14"/>
      </w:rPr>
      <w:t>Iovannone</w:t>
    </w:r>
    <w:proofErr w:type="spellEnd"/>
    <w:r>
      <w:rPr>
        <w:sz w:val="14"/>
      </w:rPr>
      <w:t xml:space="preserve">, D. Kincaid, K. Wilson, K. Christiansen, and P. S. Strain.  </w:t>
    </w:r>
  </w:p>
  <w:p w:rsidR="009329DD" w:rsidRDefault="00FC4528">
    <w:pPr>
      <w:spacing w:after="0" w:line="259" w:lineRule="auto"/>
      <w:ind w:left="0" w:right="52" w:firstLine="0"/>
      <w:jc w:val="center"/>
    </w:pPr>
    <w:r>
      <w:rPr>
        <w:sz w:val="14"/>
      </w:rPr>
      <w:t>Copyright © 2019 Paul H. Brookes Publishing Co., Inc. All</w:t>
    </w:r>
    <w:r>
      <w:rPr>
        <w:sz w:val="14"/>
      </w:rPr>
      <w:t xml:space="preserve">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DD" w:rsidRDefault="00FC4528">
    <w:pPr>
      <w:spacing w:after="0" w:line="225" w:lineRule="auto"/>
      <w:ind w:left="1743" w:right="1717" w:firstLine="0"/>
      <w:jc w:val="center"/>
    </w:pPr>
    <w:r>
      <w:rPr>
        <w:i/>
        <w:sz w:val="14"/>
      </w:rPr>
      <w:t>Prevent-Teach-Reinforce: The School-Based Model of Individualized Positive Behavior Support, Second Edition</w:t>
    </w:r>
    <w:r>
      <w:rPr>
        <w:sz w:val="14"/>
      </w:rPr>
      <w:t xml:space="preserve">  by G. Dunlap, R. </w:t>
    </w:r>
    <w:proofErr w:type="spellStart"/>
    <w:r>
      <w:rPr>
        <w:sz w:val="14"/>
      </w:rPr>
      <w:t>Iovannone</w:t>
    </w:r>
    <w:proofErr w:type="spellEnd"/>
    <w:r>
      <w:rPr>
        <w:sz w:val="14"/>
      </w:rPr>
      <w:t xml:space="preserve">, D. Kincaid, K. Wilson, K. Christiansen, and P. S. Strain.  </w:t>
    </w:r>
  </w:p>
  <w:p w:rsidR="009329DD" w:rsidRDefault="00FC4528">
    <w:pPr>
      <w:spacing w:after="0" w:line="259" w:lineRule="auto"/>
      <w:ind w:left="0" w:right="52" w:firstLine="0"/>
      <w:jc w:val="center"/>
    </w:pPr>
    <w:r>
      <w:rPr>
        <w:sz w:val="14"/>
      </w:rPr>
      <w:t>Copyright © 2019 Paul H. Brookes Publishi</w:t>
    </w:r>
    <w:r>
      <w:rPr>
        <w:sz w:val="14"/>
      </w:rPr>
      <w:t>ng Co., Inc.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DD" w:rsidRDefault="00FC4528">
    <w:pPr>
      <w:spacing w:after="0" w:line="225" w:lineRule="auto"/>
      <w:ind w:left="1743" w:right="1717" w:firstLine="0"/>
      <w:jc w:val="center"/>
    </w:pPr>
    <w:r>
      <w:rPr>
        <w:i/>
        <w:sz w:val="14"/>
      </w:rPr>
      <w:t>Prevent-Teach-Reinforce: The School-Based Model of Individualized Positive Behavior Support, Second Edition</w:t>
    </w:r>
    <w:r>
      <w:rPr>
        <w:sz w:val="14"/>
      </w:rPr>
      <w:t xml:space="preserve">  by G. Dunlap, R. </w:t>
    </w:r>
    <w:proofErr w:type="spellStart"/>
    <w:r>
      <w:rPr>
        <w:sz w:val="14"/>
      </w:rPr>
      <w:t>Iovannone</w:t>
    </w:r>
    <w:proofErr w:type="spellEnd"/>
    <w:r>
      <w:rPr>
        <w:sz w:val="14"/>
      </w:rPr>
      <w:t xml:space="preserve">, D. Kincaid, K. Wilson, K. Christiansen, and P. S. Strain.  </w:t>
    </w:r>
  </w:p>
  <w:p w:rsidR="009329DD" w:rsidRDefault="00FC4528">
    <w:pPr>
      <w:spacing w:after="0" w:line="259" w:lineRule="auto"/>
      <w:ind w:left="0" w:right="52" w:firstLine="0"/>
      <w:jc w:val="center"/>
    </w:pPr>
    <w:r>
      <w:rPr>
        <w:sz w:val="14"/>
      </w:rPr>
      <w:t xml:space="preserve">Copyright © 2019 Paul H. </w:t>
    </w:r>
    <w:r>
      <w:rPr>
        <w:sz w:val="14"/>
      </w:rPr>
      <w:t>Brookes Publishing Co.,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4528">
      <w:pPr>
        <w:spacing w:after="0" w:line="240" w:lineRule="auto"/>
      </w:pPr>
      <w:r>
        <w:separator/>
      </w:r>
    </w:p>
  </w:footnote>
  <w:footnote w:type="continuationSeparator" w:id="0">
    <w:p w:rsidR="00000000" w:rsidRDefault="00FC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DD" w:rsidRDefault="00FC4528">
    <w:pPr>
      <w:tabs>
        <w:tab w:val="right" w:pos="10848"/>
      </w:tabs>
      <w:spacing w:after="192" w:line="259" w:lineRule="auto"/>
      <w:ind w:left="-3" w:firstLine="0"/>
    </w:pPr>
    <w:r>
      <w:rPr>
        <w:sz w:val="16"/>
      </w:rPr>
      <w:t>APPENDIX 4.1</w:t>
    </w:r>
    <w:r>
      <w:rPr>
        <w:sz w:val="16"/>
      </w:rPr>
      <w:tab/>
    </w:r>
    <w:r>
      <w:rPr>
        <w:i/>
        <w:sz w:val="14"/>
      </w:rPr>
      <w:t xml:space="preserve">(page </w:t>
    </w:r>
    <w:r>
      <w:rPr>
        <w:i/>
        <w:sz w:val="14"/>
      </w:rPr>
      <w:fldChar w:fldCharType="begin"/>
    </w:r>
    <w:r>
      <w:rPr>
        <w:i/>
        <w:sz w:val="14"/>
      </w:rPr>
      <w:instrText xml:space="preserve"> PAGE   \* MERGEFORMAT </w:instrText>
    </w:r>
    <w:r>
      <w:rPr>
        <w:i/>
        <w:sz w:val="14"/>
      </w:rPr>
      <w:fldChar w:fldCharType="separate"/>
    </w:r>
    <w:r>
      <w:rPr>
        <w:i/>
        <w:sz w:val="14"/>
      </w:rPr>
      <w:t>2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r>
      <w:rPr>
        <w:i/>
        <w:sz w:val="14"/>
      </w:rPr>
      <w:fldChar w:fldCharType="begin"/>
    </w:r>
    <w:r>
      <w:rPr>
        <w:i/>
        <w:sz w:val="14"/>
      </w:rPr>
      <w:instrText xml:space="preserve"> NUMPAGES   \* MERGEFORMAT </w:instrText>
    </w:r>
    <w:r>
      <w:rPr>
        <w:i/>
        <w:sz w:val="14"/>
      </w:rPr>
      <w:fldChar w:fldCharType="separate"/>
    </w:r>
    <w:r>
      <w:rPr>
        <w:i/>
        <w:sz w:val="14"/>
      </w:rPr>
      <w:t>4</w:t>
    </w:r>
    <w:r>
      <w:rPr>
        <w:i/>
        <w:sz w:val="14"/>
      </w:rPr>
      <w:fldChar w:fldCharType="end"/>
    </w:r>
    <w:r>
      <w:rPr>
        <w:i/>
        <w:sz w:val="14"/>
      </w:rPr>
      <w:t>)</w:t>
    </w:r>
  </w:p>
  <w:p w:rsidR="009329DD" w:rsidRDefault="00FC4528">
    <w:pPr>
      <w:tabs>
        <w:tab w:val="center" w:pos="3947"/>
        <w:tab w:val="center" w:pos="7622"/>
      </w:tabs>
      <w:spacing w:after="0" w:line="259" w:lineRule="auto"/>
      <w:ind w:left="-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3295040</wp:posOffset>
              </wp:positionH>
              <wp:positionV relativeFrom="page">
                <wp:posOffset>793776</wp:posOffset>
              </wp:positionV>
              <wp:extent cx="1752448" cy="6350"/>
              <wp:effectExtent l="0" t="0" r="0" b="0"/>
              <wp:wrapNone/>
              <wp:docPr id="10752" name="Group 10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448" cy="6350"/>
                        <a:chOff x="0" y="0"/>
                        <a:chExt cx="1752448" cy="6350"/>
                      </a:xfrm>
                    </wpg:grpSpPr>
                    <wps:wsp>
                      <wps:cNvPr id="10753" name="Shape 10753"/>
                      <wps:cNvSpPr/>
                      <wps:spPr>
                        <a:xfrm>
                          <a:off x="0" y="0"/>
                          <a:ext cx="1752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448">
                              <a:moveTo>
                                <a:pt x="0" y="0"/>
                              </a:moveTo>
                              <a:lnTo>
                                <a:pt x="1752448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52" style="width:137.988pt;height:0.5pt;position:absolute;z-index:228;mso-position-horizontal-relative:page;mso-position-horizontal:absolute;margin-left:259.452pt;mso-position-vertical-relative:page;margin-top:62.5021pt;" coordsize="17524,63">
              <v:shape id="Shape 10753" style="position:absolute;width:17524;height:0;left:0;top:0;" coordsize="1752448,0" path="m0,0l1752448,0">
                <v:stroke weight="0.5pt" endcap="flat" joinstyle="miter" miterlimit="10" on="true" color="#181717"/>
                <v:fill on="false" color="#000000" opacity="0"/>
              </v:shape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5581041</wp:posOffset>
              </wp:positionH>
              <wp:positionV relativeFrom="page">
                <wp:posOffset>793776</wp:posOffset>
              </wp:positionV>
              <wp:extent cx="1733525" cy="6350"/>
              <wp:effectExtent l="0" t="0" r="0" b="0"/>
              <wp:wrapNone/>
              <wp:docPr id="10754" name="Group 10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3525" cy="6350"/>
                        <a:chOff x="0" y="0"/>
                        <a:chExt cx="1733525" cy="6350"/>
                      </a:xfrm>
                    </wpg:grpSpPr>
                    <wps:wsp>
                      <wps:cNvPr id="10755" name="Shape 10755"/>
                      <wps:cNvSpPr/>
                      <wps:spPr>
                        <a:xfrm>
                          <a:off x="0" y="0"/>
                          <a:ext cx="1733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25">
                              <a:moveTo>
                                <a:pt x="0" y="0"/>
                              </a:moveTo>
                              <a:lnTo>
                                <a:pt x="1733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54" style="width:136.498pt;height:0.5pt;position:absolute;z-index:229;mso-position-horizontal-relative:page;mso-position-horizontal:absolute;margin-left:439.452pt;mso-position-vertical-relative:page;margin-top:62.5021pt;" coordsize="17335,63">
              <v:shape id="Shape 10755" style="position:absolute;width:17335;height:0;left:0;top:0;" coordsize="1733525,0" path="m0,0l1733525,0">
                <v:stroke weight="0.5pt" endcap="flat" joinstyle="miter" miterlimit="10" on="true" color="#181717"/>
                <v:fill on="false" color="#000000" opacity="0"/>
              </v:shape>
            </v:group>
          </w:pict>
        </mc:Fallback>
      </mc:AlternateContent>
    </w:r>
    <w:r>
      <w:t xml:space="preserve">Student </w:t>
    </w:r>
    <w:r>
      <w:rPr>
        <w:u w:val="single" w:color="181717"/>
      </w:rPr>
      <w:t xml:space="preserve"> </w:t>
    </w:r>
    <w:r>
      <w:rPr>
        <w:u w:val="single" w:color="181717"/>
      </w:rPr>
      <w:tab/>
    </w:r>
    <w:r>
      <w:t xml:space="preserve"> Responder  </w:t>
    </w:r>
    <w:r>
      <w:tab/>
      <w:t xml:space="preserve"> Behavior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DD" w:rsidRDefault="00FC4528">
    <w:pPr>
      <w:tabs>
        <w:tab w:val="right" w:pos="10848"/>
      </w:tabs>
      <w:spacing w:after="192" w:line="259" w:lineRule="auto"/>
      <w:ind w:left="-3" w:firstLine="0"/>
    </w:pPr>
    <w:r>
      <w:rPr>
        <w:sz w:val="16"/>
      </w:rPr>
      <w:t>APPENDIX 4.1</w:t>
    </w:r>
    <w:r>
      <w:rPr>
        <w:sz w:val="16"/>
      </w:rPr>
      <w:tab/>
    </w:r>
    <w:r>
      <w:rPr>
        <w:i/>
        <w:sz w:val="14"/>
      </w:rPr>
      <w:t xml:space="preserve">(page </w:t>
    </w:r>
    <w:r>
      <w:rPr>
        <w:i/>
        <w:sz w:val="14"/>
      </w:rPr>
      <w:fldChar w:fldCharType="begin"/>
    </w:r>
    <w:r>
      <w:rPr>
        <w:i/>
        <w:sz w:val="14"/>
      </w:rPr>
      <w:instrText xml:space="preserve"> PAGE   \* MERGEFORMAT </w:instrText>
    </w:r>
    <w:r>
      <w:rPr>
        <w:i/>
        <w:sz w:val="14"/>
      </w:rPr>
      <w:fldChar w:fldCharType="separate"/>
    </w:r>
    <w:r>
      <w:rPr>
        <w:i/>
        <w:noProof/>
        <w:sz w:val="14"/>
      </w:rPr>
      <w:t>4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r>
      <w:rPr>
        <w:i/>
        <w:sz w:val="14"/>
      </w:rPr>
      <w:fldChar w:fldCharType="begin"/>
    </w:r>
    <w:r>
      <w:rPr>
        <w:i/>
        <w:sz w:val="14"/>
      </w:rPr>
      <w:instrText xml:space="preserve"> NUMPAGES   \* MERGEFORMAT </w:instrText>
    </w:r>
    <w:r>
      <w:rPr>
        <w:i/>
        <w:sz w:val="14"/>
      </w:rPr>
      <w:fldChar w:fldCharType="separate"/>
    </w:r>
    <w:r>
      <w:rPr>
        <w:i/>
        <w:noProof/>
        <w:sz w:val="14"/>
      </w:rPr>
      <w:t>5</w:t>
    </w:r>
    <w:r>
      <w:rPr>
        <w:i/>
        <w:sz w:val="14"/>
      </w:rPr>
      <w:fldChar w:fldCharType="end"/>
    </w:r>
    <w:r>
      <w:rPr>
        <w:i/>
        <w:sz w:val="14"/>
      </w:rPr>
      <w:t>)</w:t>
    </w:r>
  </w:p>
  <w:p w:rsidR="009329DD" w:rsidRDefault="00FC4528">
    <w:pPr>
      <w:tabs>
        <w:tab w:val="center" w:pos="3947"/>
        <w:tab w:val="center" w:pos="7622"/>
      </w:tabs>
      <w:spacing w:after="0" w:line="259" w:lineRule="auto"/>
      <w:ind w:left="-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3295040</wp:posOffset>
              </wp:positionH>
              <wp:positionV relativeFrom="page">
                <wp:posOffset>793776</wp:posOffset>
              </wp:positionV>
              <wp:extent cx="1752448" cy="6350"/>
              <wp:effectExtent l="0" t="0" r="0" b="0"/>
              <wp:wrapNone/>
              <wp:docPr id="10710" name="Group 10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448" cy="6350"/>
                        <a:chOff x="0" y="0"/>
                        <a:chExt cx="1752448" cy="6350"/>
                      </a:xfrm>
                    </wpg:grpSpPr>
                    <wps:wsp>
                      <wps:cNvPr id="10711" name="Shape 10711"/>
                      <wps:cNvSpPr/>
                      <wps:spPr>
                        <a:xfrm>
                          <a:off x="0" y="0"/>
                          <a:ext cx="1752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448">
                              <a:moveTo>
                                <a:pt x="0" y="0"/>
                              </a:moveTo>
                              <a:lnTo>
                                <a:pt x="1752448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10" style="width:137.988pt;height:0.5pt;position:absolute;z-index:228;mso-position-horizontal-relative:page;mso-position-horizontal:absolute;margin-left:259.452pt;mso-position-vertical-relative:page;margin-top:62.5021pt;" coordsize="17524,63">
              <v:shape id="Shape 10711" style="position:absolute;width:17524;height:0;left:0;top:0;" coordsize="1752448,0" path="m0,0l1752448,0">
                <v:stroke weight="0.5pt" endcap="flat" joinstyle="miter" miterlimit="10" on="true" color="#181717"/>
                <v:fill on="false" color="#000000" opacity="0"/>
              </v:shape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5581041</wp:posOffset>
              </wp:positionH>
              <wp:positionV relativeFrom="page">
                <wp:posOffset>793776</wp:posOffset>
              </wp:positionV>
              <wp:extent cx="1733525" cy="6350"/>
              <wp:effectExtent l="0" t="0" r="0" b="0"/>
              <wp:wrapNone/>
              <wp:docPr id="10712" name="Group 10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3525" cy="6350"/>
                        <a:chOff x="0" y="0"/>
                        <a:chExt cx="1733525" cy="6350"/>
                      </a:xfrm>
                    </wpg:grpSpPr>
                    <wps:wsp>
                      <wps:cNvPr id="10713" name="Shape 10713"/>
                      <wps:cNvSpPr/>
                      <wps:spPr>
                        <a:xfrm>
                          <a:off x="0" y="0"/>
                          <a:ext cx="1733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525">
                              <a:moveTo>
                                <a:pt x="0" y="0"/>
                              </a:moveTo>
                              <a:lnTo>
                                <a:pt x="1733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12" style="width:136.498pt;height:0.5pt;position:absolute;z-index:229;mso-position-horizontal-relative:page;mso-position-horizontal:absolute;margin-left:439.452pt;mso-position-vertical-relative:page;margin-top:62.5021pt;" coordsize="17335,63">
              <v:shape id="Shape 10713" style="position:absolute;width:17335;height:0;left:0;top:0;" coordsize="1733525,0" path="m0,0l1733525,0">
                <v:stroke weight="0.5pt" endcap="flat" joinstyle="miter" miterlimit="10" on="true" color="#181717"/>
                <v:fill on="false" color="#000000" opacity="0"/>
              </v:shape>
            </v:group>
          </w:pict>
        </mc:Fallback>
      </mc:AlternateContent>
    </w:r>
    <w:r>
      <w:t xml:space="preserve">Student </w:t>
    </w:r>
    <w:r>
      <w:rPr>
        <w:u w:val="single" w:color="181717"/>
      </w:rPr>
      <w:t xml:space="preserve"> </w:t>
    </w:r>
    <w:r>
      <w:rPr>
        <w:u w:val="single" w:color="181717"/>
      </w:rPr>
      <w:tab/>
    </w:r>
    <w:r>
      <w:t xml:space="preserve"> Responder  </w:t>
    </w:r>
    <w:r>
      <w:tab/>
      <w:t xml:space="preserve"> Behavior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DD" w:rsidRDefault="00FC4528">
    <w:pPr>
      <w:spacing w:after="0" w:line="259" w:lineRule="auto"/>
      <w:ind w:left="0" w:right="50" w:firstLine="0"/>
      <w:jc w:val="right"/>
    </w:pPr>
    <w:r>
      <w:rPr>
        <w:i/>
        <w:sz w:val="14"/>
      </w:rPr>
      <w:t>(</w:t>
    </w:r>
    <w:proofErr w:type="gramStart"/>
    <w:r>
      <w:rPr>
        <w:i/>
        <w:sz w:val="14"/>
      </w:rPr>
      <w:t>page</w:t>
    </w:r>
    <w:proofErr w:type="gramEnd"/>
    <w:r>
      <w:rPr>
        <w:i/>
        <w:sz w:val="14"/>
      </w:rPr>
      <w:t xml:space="preserve"> </w:t>
    </w:r>
    <w:r>
      <w:rPr>
        <w:i/>
        <w:sz w:val="14"/>
      </w:rPr>
      <w:fldChar w:fldCharType="begin"/>
    </w:r>
    <w:r>
      <w:rPr>
        <w:i/>
        <w:sz w:val="14"/>
      </w:rPr>
      <w:instrText xml:space="preserve"> PAGE   \* MERGEFORMAT </w:instrText>
    </w:r>
    <w:r>
      <w:rPr>
        <w:i/>
        <w:sz w:val="14"/>
      </w:rPr>
      <w:fldChar w:fldCharType="separate"/>
    </w:r>
    <w:r>
      <w:rPr>
        <w:i/>
        <w:noProof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r>
      <w:rPr>
        <w:i/>
        <w:sz w:val="14"/>
      </w:rPr>
      <w:fldChar w:fldCharType="begin"/>
    </w:r>
    <w:r>
      <w:rPr>
        <w:i/>
        <w:sz w:val="14"/>
      </w:rPr>
      <w:instrText xml:space="preserve"> NUMPAGES   \* MERGEFORMAT </w:instrText>
    </w:r>
    <w:r>
      <w:rPr>
        <w:i/>
        <w:sz w:val="14"/>
      </w:rPr>
      <w:fldChar w:fldCharType="separate"/>
    </w:r>
    <w:r>
      <w:rPr>
        <w:i/>
        <w:noProof/>
        <w:sz w:val="14"/>
      </w:rPr>
      <w:t>5</w:t>
    </w:r>
    <w:r>
      <w:rPr>
        <w:i/>
        <w:sz w:val="14"/>
      </w:rPr>
      <w:fldChar w:fldCharType="end"/>
    </w:r>
    <w:r>
      <w:rPr>
        <w:i/>
        <w:sz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37B3"/>
    <w:multiLevelType w:val="hybridMultilevel"/>
    <w:tmpl w:val="F7E6CA02"/>
    <w:lvl w:ilvl="0" w:tplc="32A89F2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721B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4237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6690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7EA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60F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701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704E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942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DD"/>
    <w:rsid w:val="009329DD"/>
    <w:rsid w:val="00A618F8"/>
    <w:rsid w:val="00CF63AD"/>
    <w:rsid w:val="00F701B8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C02E"/>
  <w15:docId w15:val="{E3F08FE2-1109-4A2D-BB38-971B6180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3" w:lineRule="auto"/>
      <w:ind w:left="370" w:hanging="370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Leary</dc:creator>
  <cp:keywords/>
  <cp:lastModifiedBy>Jenna Leary</cp:lastModifiedBy>
  <cp:revision>5</cp:revision>
  <dcterms:created xsi:type="dcterms:W3CDTF">2018-11-05T16:02:00Z</dcterms:created>
  <dcterms:modified xsi:type="dcterms:W3CDTF">2018-11-05T16:12:00Z</dcterms:modified>
</cp:coreProperties>
</file>