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D0" w:rsidRPr="00F62BD0" w:rsidRDefault="00F62BD0" w:rsidP="00F6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F62BD0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 xml:space="preserve">Step 3: Intervention Scoring Table—Elementary </w:t>
      </w:r>
    </w:p>
    <w:p w:rsidR="00F62BD0" w:rsidRPr="00F62BD0" w:rsidRDefault="00F62BD0" w:rsidP="00F62B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</w:p>
    <w:p w:rsidR="00F62BD0" w:rsidRPr="00F62BD0" w:rsidRDefault="00F62BD0" w:rsidP="00F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 w:rsidRPr="00F62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BD0" w:rsidRPr="00F62BD0" w:rsidRDefault="00F62BD0" w:rsidP="00F62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>Gather all completed PTR Intervention Checklists.</w:t>
      </w:r>
    </w:p>
    <w:p w:rsidR="00F62BD0" w:rsidRPr="00F62BD0" w:rsidRDefault="00F62BD0" w:rsidP="00F62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>List the interventions selected number 1 by each team member.</w:t>
      </w:r>
    </w:p>
    <w:p w:rsidR="00F62BD0" w:rsidRPr="00F62BD0" w:rsidRDefault="00F62BD0" w:rsidP="00F62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 xml:space="preserve">List the intervention selected number 2 by each team member and so on until all interventions are listed. </w:t>
      </w:r>
    </w:p>
    <w:p w:rsidR="00F62BD0" w:rsidRPr="00F62BD0" w:rsidRDefault="00F62BD0" w:rsidP="00F62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>Determine the mean rank of all interventions selected.</w:t>
      </w:r>
    </w:p>
    <w:p w:rsidR="00F62BD0" w:rsidRPr="00F62BD0" w:rsidRDefault="00F62BD0" w:rsidP="00F62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>List the interventions in order of rank.</w:t>
      </w:r>
    </w:p>
    <w:p w:rsidR="00F62BD0" w:rsidRPr="00F62BD0" w:rsidRDefault="00F62BD0" w:rsidP="00F62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 xml:space="preserve">Place an asterisk next to the interventions selected as number 1 by the teacher. </w:t>
      </w:r>
    </w:p>
    <w:p w:rsidR="00F62BD0" w:rsidRPr="00F62BD0" w:rsidRDefault="00F62BD0" w:rsidP="00F62B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>As a team, discuss the ranked interventions and come to a consensus on at least one Prevent, one Teach, and one Reinforce strategy.</w:t>
      </w:r>
    </w:p>
    <w:p w:rsidR="00F62BD0" w:rsidRPr="00F62BD0" w:rsidRDefault="00F62BD0" w:rsidP="00F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BD0" w:rsidRPr="00F62BD0" w:rsidRDefault="00F62BD0" w:rsidP="00F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BD0" w:rsidRPr="00F62BD0" w:rsidRDefault="00F62BD0" w:rsidP="00F6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F62BD0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br w:type="page"/>
      </w:r>
      <w:r w:rsidRPr="00F62BD0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lastRenderedPageBreak/>
        <w:t>Step 3: Intervention Scoring Table</w:t>
      </w:r>
    </w:p>
    <w:p w:rsidR="00F62BD0" w:rsidRPr="00F62BD0" w:rsidRDefault="00F62BD0" w:rsidP="00F62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bCs/>
          <w:sz w:val="24"/>
          <w:szCs w:val="24"/>
        </w:rPr>
        <w:t>Student: ______________________ School:_______________________   Date:________ Completed by: ______________________  Hypothesis:______________________________________________________________________________________________________________________________________________________________________________________________________________</w:t>
      </w:r>
    </w:p>
    <w:p w:rsidR="00F62BD0" w:rsidRPr="00F62BD0" w:rsidRDefault="00F62BD0" w:rsidP="00F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5"/>
        <w:tblW w:w="1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40"/>
        <w:gridCol w:w="3960"/>
        <w:gridCol w:w="540"/>
        <w:gridCol w:w="4230"/>
        <w:gridCol w:w="540"/>
      </w:tblGrid>
      <w:tr w:rsidR="00F62BD0" w:rsidRPr="00F62BD0" w:rsidTr="000D7B9F">
        <w:trPr>
          <w:cantSplit/>
          <w:trHeight w:val="836"/>
        </w:trPr>
        <w:tc>
          <w:tcPr>
            <w:tcW w:w="3798" w:type="dxa"/>
          </w:tcPr>
          <w:p w:rsidR="00F62BD0" w:rsidRPr="00F62BD0" w:rsidRDefault="00F62BD0" w:rsidP="00F62BD0">
            <w:pPr>
              <w:jc w:val="center"/>
              <w:rPr>
                <w:b/>
                <w:sz w:val="24"/>
                <w:szCs w:val="24"/>
              </w:rPr>
            </w:pPr>
          </w:p>
          <w:p w:rsidR="00F62BD0" w:rsidRPr="00F62BD0" w:rsidRDefault="00F62BD0" w:rsidP="00F62BD0">
            <w:pPr>
              <w:jc w:val="center"/>
              <w:rPr>
                <w:b/>
                <w:sz w:val="32"/>
                <w:szCs w:val="32"/>
              </w:rPr>
            </w:pPr>
            <w:r w:rsidRPr="00F62BD0">
              <w:rPr>
                <w:b/>
                <w:sz w:val="32"/>
                <w:szCs w:val="32"/>
              </w:rPr>
              <w:t>Prevent</w:t>
            </w:r>
          </w:p>
        </w:tc>
        <w:tc>
          <w:tcPr>
            <w:tcW w:w="540" w:type="dxa"/>
            <w:textDirection w:val="btLr"/>
          </w:tcPr>
          <w:p w:rsidR="00F62BD0" w:rsidRPr="00F62BD0" w:rsidRDefault="00F62BD0" w:rsidP="00F62BD0">
            <w:pPr>
              <w:ind w:left="113" w:right="113"/>
              <w:rPr>
                <w:b/>
                <w:sz w:val="24"/>
                <w:szCs w:val="24"/>
              </w:rPr>
            </w:pPr>
            <w:r w:rsidRPr="00F62BD0">
              <w:rPr>
                <w:b/>
                <w:sz w:val="24"/>
                <w:szCs w:val="24"/>
              </w:rPr>
              <w:t>Rank</w:t>
            </w:r>
          </w:p>
          <w:p w:rsidR="00F62BD0" w:rsidRPr="00F62BD0" w:rsidRDefault="00F62BD0" w:rsidP="00F62BD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62BD0" w:rsidRPr="00F62BD0" w:rsidRDefault="00F62BD0" w:rsidP="00F62BD0">
            <w:pPr>
              <w:jc w:val="center"/>
              <w:rPr>
                <w:b/>
                <w:sz w:val="24"/>
                <w:szCs w:val="24"/>
              </w:rPr>
            </w:pPr>
          </w:p>
          <w:p w:rsidR="00F62BD0" w:rsidRPr="00F62BD0" w:rsidRDefault="00F62BD0" w:rsidP="00F62BD0">
            <w:pPr>
              <w:jc w:val="center"/>
              <w:rPr>
                <w:b/>
                <w:sz w:val="32"/>
                <w:szCs w:val="32"/>
              </w:rPr>
            </w:pPr>
            <w:r w:rsidRPr="00F62BD0">
              <w:rPr>
                <w:b/>
                <w:sz w:val="32"/>
                <w:szCs w:val="32"/>
              </w:rPr>
              <w:t>Teach</w:t>
            </w:r>
          </w:p>
        </w:tc>
        <w:tc>
          <w:tcPr>
            <w:tcW w:w="540" w:type="dxa"/>
            <w:textDirection w:val="btLr"/>
          </w:tcPr>
          <w:p w:rsidR="00F62BD0" w:rsidRPr="00F62BD0" w:rsidRDefault="00F62BD0" w:rsidP="00F62BD0">
            <w:pPr>
              <w:ind w:left="113" w:right="113"/>
              <w:rPr>
                <w:b/>
                <w:sz w:val="24"/>
                <w:szCs w:val="24"/>
              </w:rPr>
            </w:pPr>
            <w:r w:rsidRPr="00F62BD0">
              <w:rPr>
                <w:b/>
                <w:sz w:val="24"/>
                <w:szCs w:val="24"/>
              </w:rPr>
              <w:t>Rank</w:t>
            </w:r>
          </w:p>
          <w:p w:rsidR="00F62BD0" w:rsidRPr="00F62BD0" w:rsidRDefault="00F62BD0" w:rsidP="00F62BD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jc w:val="center"/>
              <w:rPr>
                <w:b/>
                <w:sz w:val="24"/>
                <w:szCs w:val="24"/>
              </w:rPr>
            </w:pPr>
          </w:p>
          <w:p w:rsidR="00F62BD0" w:rsidRPr="00F62BD0" w:rsidRDefault="00F62BD0" w:rsidP="00F62BD0">
            <w:pPr>
              <w:jc w:val="center"/>
              <w:rPr>
                <w:b/>
                <w:sz w:val="32"/>
                <w:szCs w:val="32"/>
              </w:rPr>
            </w:pPr>
            <w:r w:rsidRPr="00F62BD0">
              <w:rPr>
                <w:b/>
                <w:sz w:val="32"/>
                <w:szCs w:val="32"/>
              </w:rPr>
              <w:t>Reinforce</w:t>
            </w:r>
          </w:p>
        </w:tc>
        <w:tc>
          <w:tcPr>
            <w:tcW w:w="540" w:type="dxa"/>
            <w:textDirection w:val="btLr"/>
          </w:tcPr>
          <w:p w:rsidR="00F62BD0" w:rsidRPr="00F62BD0" w:rsidRDefault="00F62BD0" w:rsidP="00F62BD0">
            <w:pPr>
              <w:ind w:left="113" w:right="113"/>
              <w:rPr>
                <w:b/>
                <w:sz w:val="24"/>
                <w:szCs w:val="24"/>
              </w:rPr>
            </w:pPr>
            <w:r w:rsidRPr="00F62BD0">
              <w:rPr>
                <w:b/>
                <w:sz w:val="24"/>
                <w:szCs w:val="24"/>
              </w:rPr>
              <w:t>Rank</w:t>
            </w:r>
          </w:p>
          <w:p w:rsidR="00F62BD0" w:rsidRPr="00F62BD0" w:rsidRDefault="00F62BD0" w:rsidP="00F62BD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62BD0" w:rsidRPr="00F62BD0" w:rsidTr="000D7B9F">
        <w:trPr>
          <w:trHeight w:val="867"/>
        </w:trPr>
        <w:tc>
          <w:tcPr>
            <w:tcW w:w="3798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1. Replacement behavior                </w:t>
            </w:r>
          </w:p>
          <w:p w:rsidR="00F62BD0" w:rsidRPr="00F62BD0" w:rsidRDefault="00F62BD0" w:rsidP="00F62BD0">
            <w:pPr>
              <w:ind w:left="432"/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sym w:font="Wingdings" w:char="F071"/>
            </w:r>
            <w:r w:rsidRPr="00F62BD0">
              <w:rPr>
                <w:sz w:val="24"/>
                <w:szCs w:val="24"/>
              </w:rPr>
              <w:t xml:space="preserve"> Functional Equivalent</w:t>
            </w:r>
          </w:p>
          <w:p w:rsidR="00F62BD0" w:rsidRPr="00F62BD0" w:rsidRDefault="00F62BD0" w:rsidP="00F62BD0">
            <w:pPr>
              <w:ind w:left="432"/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sym w:font="Wingdings" w:char="F071"/>
            </w:r>
            <w:r w:rsidRPr="00F62BD0">
              <w:rPr>
                <w:sz w:val="24"/>
                <w:szCs w:val="24"/>
              </w:rPr>
              <w:t xml:space="preserve"> Alternate Skill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1. Reinforce replacement behavior </w:t>
            </w:r>
          </w:p>
          <w:p w:rsidR="00F62BD0" w:rsidRPr="00F62BD0" w:rsidRDefault="00F62BD0" w:rsidP="00F62BD0">
            <w:pPr>
              <w:ind w:left="432"/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sym w:font="Wingdings" w:char="F071"/>
            </w:r>
            <w:r w:rsidRPr="00F62BD0">
              <w:rPr>
                <w:sz w:val="24"/>
                <w:szCs w:val="24"/>
              </w:rPr>
              <w:t xml:space="preserve"> Functional</w:t>
            </w:r>
          </w:p>
          <w:p w:rsidR="00F62BD0" w:rsidRPr="00F62BD0" w:rsidRDefault="00F62BD0" w:rsidP="00F62BD0">
            <w:pPr>
              <w:ind w:left="432"/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sym w:font="Wingdings" w:char="F071"/>
            </w:r>
            <w:r w:rsidRPr="00F62BD0">
              <w:rPr>
                <w:sz w:val="24"/>
                <w:szCs w:val="24"/>
              </w:rPr>
              <w:t xml:space="preserve"> Additional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</w:tr>
      <w:tr w:rsidR="00F62BD0" w:rsidRPr="00F62BD0" w:rsidTr="000D7B9F">
        <w:tc>
          <w:tcPr>
            <w:tcW w:w="3798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rPr>
                <w:b/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2. </w:t>
            </w:r>
          </w:p>
          <w:p w:rsidR="00F62BD0" w:rsidRPr="00F62BD0" w:rsidRDefault="00F62BD0" w:rsidP="00F62BD0">
            <w:pPr>
              <w:rPr>
                <w:b/>
                <w:sz w:val="24"/>
                <w:szCs w:val="24"/>
              </w:rPr>
            </w:pP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</w:tr>
      <w:tr w:rsidR="00F62BD0" w:rsidRPr="00F62BD0" w:rsidTr="000D7B9F">
        <w:tc>
          <w:tcPr>
            <w:tcW w:w="3798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3. </w:t>
            </w: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3.</w:t>
            </w: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</w:tr>
      <w:tr w:rsidR="00F62BD0" w:rsidRPr="00F62BD0" w:rsidTr="000D7B9F">
        <w:tc>
          <w:tcPr>
            <w:tcW w:w="3798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4.</w:t>
            </w: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</w:tr>
      <w:tr w:rsidR="00F62BD0" w:rsidRPr="00F62BD0" w:rsidTr="000D7B9F">
        <w:tc>
          <w:tcPr>
            <w:tcW w:w="3798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5.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5.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5.</w:t>
            </w: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</w:tr>
      <w:tr w:rsidR="00F62BD0" w:rsidRPr="00F62BD0" w:rsidTr="000D7B9F">
        <w:tc>
          <w:tcPr>
            <w:tcW w:w="3798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6.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6.</w:t>
            </w: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</w:tr>
      <w:tr w:rsidR="00F62BD0" w:rsidRPr="00F62BD0" w:rsidTr="000D7B9F">
        <w:tc>
          <w:tcPr>
            <w:tcW w:w="3798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7.</w:t>
            </w: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7.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  <w:r w:rsidRPr="00F62BD0">
              <w:rPr>
                <w:sz w:val="24"/>
                <w:szCs w:val="24"/>
              </w:rPr>
              <w:t>7.</w:t>
            </w:r>
          </w:p>
        </w:tc>
        <w:tc>
          <w:tcPr>
            <w:tcW w:w="540" w:type="dxa"/>
          </w:tcPr>
          <w:p w:rsidR="00F62BD0" w:rsidRPr="00F62BD0" w:rsidRDefault="00F62BD0" w:rsidP="00F62BD0">
            <w:pPr>
              <w:rPr>
                <w:sz w:val="24"/>
                <w:szCs w:val="24"/>
              </w:rPr>
            </w:pPr>
          </w:p>
        </w:tc>
      </w:tr>
    </w:tbl>
    <w:p w:rsidR="00F62BD0" w:rsidRPr="00F62BD0" w:rsidRDefault="00F62BD0" w:rsidP="00F62B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BD0">
        <w:rPr>
          <w:rFonts w:ascii="Times New Roman" w:eastAsia="Times New Roman" w:hAnsi="Times New Roman" w:cs="Times New Roman"/>
          <w:b/>
          <w:sz w:val="24"/>
          <w:szCs w:val="24"/>
        </w:rPr>
        <w:t xml:space="preserve">A replacement behavior must be included in the student’s behavior intervention plan. </w:t>
      </w:r>
    </w:p>
    <w:p w:rsidR="006F327F" w:rsidRDefault="006F327F">
      <w:bookmarkStart w:id="0" w:name="_GoBack"/>
      <w:bookmarkEnd w:id="0"/>
    </w:p>
    <w:sectPr w:rsidR="006F327F" w:rsidSect="00F62BD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D0" w:rsidRDefault="00F62BD0" w:rsidP="00F62BD0">
      <w:pPr>
        <w:spacing w:after="0" w:line="240" w:lineRule="auto"/>
      </w:pPr>
      <w:r>
        <w:separator/>
      </w:r>
    </w:p>
  </w:endnote>
  <w:endnote w:type="continuationSeparator" w:id="0">
    <w:p w:rsidR="00F62BD0" w:rsidRDefault="00F62BD0" w:rsidP="00F6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D0" w:rsidRDefault="00F62BD0" w:rsidP="00F62BD0">
      <w:pPr>
        <w:spacing w:after="0" w:line="240" w:lineRule="auto"/>
      </w:pPr>
      <w:r>
        <w:separator/>
      </w:r>
    </w:p>
  </w:footnote>
  <w:footnote w:type="continuationSeparator" w:id="0">
    <w:p w:rsidR="00F62BD0" w:rsidRDefault="00F62BD0" w:rsidP="00F6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0" w:rsidRDefault="00F62BD0" w:rsidP="00F62BD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F62BD0">
      <w:rPr>
        <w:rFonts w:ascii="Calibri" w:eastAsia="Calibri" w:hAnsi="Calibri" w:cs="Times New Roman"/>
      </w:rPr>
      <w:t>Facilitator Form</w:t>
    </w:r>
  </w:p>
  <w:p w:rsidR="00F62BD0" w:rsidRPr="00F62BD0" w:rsidRDefault="00F62BD0" w:rsidP="00F62BD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B82"/>
    <w:multiLevelType w:val="hybridMultilevel"/>
    <w:tmpl w:val="A4F84A58"/>
    <w:lvl w:ilvl="0" w:tplc="97648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D0"/>
    <w:rsid w:val="006F327F"/>
    <w:rsid w:val="00F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0"/>
  </w:style>
  <w:style w:type="paragraph" w:styleId="Footer">
    <w:name w:val="footer"/>
    <w:basedOn w:val="Normal"/>
    <w:link w:val="Foot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0"/>
  </w:style>
  <w:style w:type="table" w:customStyle="1" w:styleId="TableGrid5">
    <w:name w:val="Table Grid5"/>
    <w:basedOn w:val="TableNormal"/>
    <w:next w:val="TableGrid"/>
    <w:rsid w:val="00F6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0"/>
  </w:style>
  <w:style w:type="paragraph" w:styleId="Footer">
    <w:name w:val="footer"/>
    <w:basedOn w:val="Normal"/>
    <w:link w:val="FooterChar"/>
    <w:uiPriority w:val="99"/>
    <w:unhideWhenUsed/>
    <w:rsid w:val="00F6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0"/>
  </w:style>
  <w:style w:type="table" w:customStyle="1" w:styleId="TableGrid5">
    <w:name w:val="Table Grid5"/>
    <w:basedOn w:val="TableNormal"/>
    <w:next w:val="TableGrid"/>
    <w:rsid w:val="00F6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>University of Delaware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2016-01-26T17:20:00Z</dcterms:created>
  <dcterms:modified xsi:type="dcterms:W3CDTF">2016-01-26T17:22:00Z</dcterms:modified>
</cp:coreProperties>
</file>